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CB" w:rsidRDefault="00CB6CCB">
      <w:pPr>
        <w:jc w:val="center"/>
        <w:rPr>
          <w:rFonts w:ascii="黑体" w:eastAsia="黑体" w:hAnsi="仿宋_GB2312" w:cs="仿宋_GB2312" w:hint="eastAsia"/>
          <w:sz w:val="72"/>
          <w:szCs w:val="72"/>
        </w:rPr>
      </w:pPr>
    </w:p>
    <w:p w:rsidR="00CB6CCB" w:rsidRDefault="00CB6CCB">
      <w:pPr>
        <w:jc w:val="center"/>
        <w:rPr>
          <w:rFonts w:ascii="黑体" w:eastAsia="黑体" w:hAnsi="仿宋_GB2312" w:cs="仿宋_GB2312"/>
          <w:sz w:val="72"/>
          <w:szCs w:val="72"/>
        </w:rPr>
      </w:pPr>
    </w:p>
    <w:p w:rsidR="00CB6CCB" w:rsidRDefault="00CB6CCB">
      <w:pPr>
        <w:jc w:val="center"/>
        <w:rPr>
          <w:rFonts w:ascii="黑体" w:eastAsia="黑体" w:hAnsi="仿宋_GB2312" w:cs="仿宋_GB2312"/>
          <w:sz w:val="72"/>
          <w:szCs w:val="72"/>
        </w:rPr>
      </w:pPr>
    </w:p>
    <w:p w:rsidR="00CB6CCB" w:rsidRDefault="00CB6CCB">
      <w:pPr>
        <w:jc w:val="center"/>
        <w:rPr>
          <w:rFonts w:ascii="黑体" w:eastAsia="黑体" w:hAnsi="仿宋_GB2312" w:cs="仿宋_GB2312"/>
          <w:sz w:val="72"/>
          <w:szCs w:val="72"/>
        </w:rPr>
      </w:pPr>
    </w:p>
    <w:p w:rsidR="00CB6CCB" w:rsidRDefault="00CB6CCB">
      <w:pPr>
        <w:jc w:val="center"/>
        <w:rPr>
          <w:rFonts w:ascii="黑体" w:eastAsia="黑体" w:hAnsi="仿宋_GB2312" w:cs="仿宋_GB2312"/>
          <w:sz w:val="72"/>
          <w:szCs w:val="72"/>
        </w:rPr>
      </w:pPr>
    </w:p>
    <w:p w:rsidR="00CB6CCB" w:rsidRDefault="00CB6CCB">
      <w:pPr>
        <w:jc w:val="center"/>
        <w:rPr>
          <w:rFonts w:ascii="黑体" w:eastAsia="黑体" w:hAnsi="仿宋_GB2312" w:cs="仿宋_GB2312"/>
          <w:sz w:val="72"/>
          <w:szCs w:val="72"/>
        </w:rPr>
      </w:pPr>
    </w:p>
    <w:p w:rsidR="00CB6CCB" w:rsidRDefault="00F85552">
      <w:pPr>
        <w:jc w:val="center"/>
        <w:rPr>
          <w:rFonts w:ascii="黑体" w:eastAsia="黑体" w:hAnsi="仿宋_GB2312" w:cs="仿宋_GB2312"/>
          <w:sz w:val="72"/>
          <w:szCs w:val="72"/>
        </w:rPr>
      </w:pPr>
      <w:r>
        <w:rPr>
          <w:rFonts w:ascii="黑体" w:eastAsia="黑体" w:hAnsi="仿宋_GB2312" w:cs="仿宋_GB2312" w:hint="eastAsia"/>
          <w:sz w:val="72"/>
          <w:szCs w:val="72"/>
        </w:rPr>
        <w:t>波密县幼儿园</w:t>
      </w:r>
      <w:r>
        <w:rPr>
          <w:rFonts w:ascii="黑体" w:eastAsia="黑体" w:hAnsi="仿宋_GB2312" w:cs="仿宋_GB2312" w:hint="eastAsia"/>
          <w:sz w:val="72"/>
          <w:szCs w:val="72"/>
        </w:rPr>
        <w:t>2017</w:t>
      </w:r>
      <w:r>
        <w:rPr>
          <w:rFonts w:ascii="黑体" w:eastAsia="黑体" w:hAnsi="仿宋_GB2312" w:cs="仿宋_GB2312" w:hint="eastAsia"/>
          <w:sz w:val="72"/>
          <w:szCs w:val="72"/>
        </w:rPr>
        <w:t>年度部门决算公开</w:t>
      </w:r>
    </w:p>
    <w:p w:rsidR="00CB6CCB" w:rsidRDefault="00CB6CCB">
      <w:pPr>
        <w:ind w:firstLineChars="200" w:firstLine="1680"/>
        <w:rPr>
          <w:rFonts w:ascii="宋体" w:cs="宋体"/>
          <w:sz w:val="84"/>
          <w:szCs w:val="84"/>
        </w:rPr>
      </w:pPr>
    </w:p>
    <w:p w:rsidR="00CB6CCB" w:rsidRDefault="00CB6CCB">
      <w:pPr>
        <w:rPr>
          <w:rFonts w:ascii="宋体" w:cs="宋体"/>
          <w:sz w:val="84"/>
          <w:szCs w:val="84"/>
        </w:rPr>
      </w:pPr>
    </w:p>
    <w:p w:rsidR="00CB6CCB" w:rsidRDefault="00CB6CCB">
      <w:pPr>
        <w:rPr>
          <w:rFonts w:ascii="宋体" w:cs="宋体"/>
          <w:sz w:val="84"/>
          <w:szCs w:val="84"/>
        </w:rPr>
      </w:pPr>
    </w:p>
    <w:p w:rsidR="00CB6CCB" w:rsidRDefault="00CB6CCB">
      <w:pPr>
        <w:jc w:val="center"/>
        <w:rPr>
          <w:rFonts w:ascii="宋体" w:hAnsi="宋体" w:cs="宋体"/>
          <w:sz w:val="84"/>
          <w:szCs w:val="84"/>
        </w:rPr>
      </w:pPr>
    </w:p>
    <w:p w:rsidR="00CB6CCB" w:rsidRDefault="00CB6CCB">
      <w:pPr>
        <w:jc w:val="center"/>
        <w:rPr>
          <w:rFonts w:ascii="宋体" w:hAnsi="宋体" w:cs="宋体"/>
          <w:sz w:val="84"/>
          <w:szCs w:val="84"/>
        </w:rPr>
      </w:pPr>
    </w:p>
    <w:p w:rsidR="00CB6CCB" w:rsidRDefault="00F85552">
      <w:pPr>
        <w:ind w:firstLineChars="600" w:firstLine="2160"/>
        <w:rPr>
          <w:rFonts w:ascii="黑体" w:eastAsia="黑体" w:hAnsi="仿宋_GB2312" w:cs="仿宋_GB2312"/>
          <w:sz w:val="36"/>
          <w:szCs w:val="36"/>
        </w:rPr>
      </w:pPr>
      <w:r>
        <w:rPr>
          <w:rFonts w:ascii="黑体" w:eastAsia="黑体" w:hAnsi="仿宋_GB2312" w:cs="仿宋_GB2312" w:hint="eastAsia"/>
          <w:sz w:val="36"/>
          <w:szCs w:val="36"/>
        </w:rPr>
        <w:lastRenderedPageBreak/>
        <w:t>目</w:t>
      </w:r>
      <w:r>
        <w:rPr>
          <w:rFonts w:ascii="黑体" w:eastAsia="黑体" w:hAnsi="仿宋_GB2312" w:cs="仿宋_GB2312" w:hint="eastAsia"/>
          <w:sz w:val="36"/>
          <w:szCs w:val="36"/>
        </w:rPr>
        <w:t xml:space="preserve"> </w:t>
      </w:r>
      <w:r>
        <w:rPr>
          <w:rFonts w:ascii="黑体" w:eastAsia="黑体" w:hAnsi="仿宋_GB2312" w:cs="仿宋_GB2312" w:hint="eastAsia"/>
          <w:sz w:val="36"/>
          <w:szCs w:val="36"/>
        </w:rPr>
        <w:t>录</w:t>
      </w:r>
    </w:p>
    <w:p w:rsidR="00CB6CCB" w:rsidRDefault="00F85552">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第一部分</w:t>
      </w: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波密县</w:t>
      </w:r>
      <w:r>
        <w:rPr>
          <w:rFonts w:ascii="仿宋_GB2312" w:eastAsia="仿宋_GB2312" w:hAnsi="仿宋_GB2312" w:cs="仿宋_GB2312" w:hint="eastAsia"/>
          <w:b/>
          <w:bCs/>
          <w:sz w:val="36"/>
          <w:szCs w:val="36"/>
        </w:rPr>
        <w:t>幼儿园</w:t>
      </w:r>
      <w:r>
        <w:rPr>
          <w:rFonts w:ascii="仿宋_GB2312" w:eastAsia="仿宋_GB2312" w:hAnsi="仿宋_GB2312" w:cs="仿宋_GB2312" w:hint="eastAsia"/>
          <w:b/>
          <w:bCs/>
          <w:sz w:val="36"/>
          <w:szCs w:val="36"/>
        </w:rPr>
        <w:t>概况</w:t>
      </w:r>
    </w:p>
    <w:p w:rsidR="00CB6CCB" w:rsidRDefault="00F85552">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一、部门决算单位构成</w:t>
      </w:r>
    </w:p>
    <w:p w:rsidR="00CB6CCB" w:rsidRDefault="00F85552">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二、部门职责和机构设置</w:t>
      </w:r>
    </w:p>
    <w:p w:rsidR="00CB6CCB" w:rsidRDefault="00F85552">
      <w:pPr>
        <w:ind w:left="1785" w:hangingChars="494" w:hanging="1785"/>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bCs/>
          <w:sz w:val="36"/>
          <w:szCs w:val="36"/>
        </w:rPr>
        <w:t>幼儿园</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年度部门决算明</w:t>
      </w:r>
    </w:p>
    <w:p w:rsidR="00CB6CCB" w:rsidRDefault="00F85552">
      <w:pPr>
        <w:ind w:firstLineChars="500" w:firstLine="1807"/>
        <w:rPr>
          <w:rFonts w:ascii="仿宋_GB2312" w:eastAsia="仿宋_GB2312" w:hAnsi="仿宋_GB2312" w:cs="仿宋_GB2312"/>
          <w:b/>
          <w:bCs/>
          <w:sz w:val="36"/>
          <w:szCs w:val="36"/>
        </w:rPr>
      </w:pPr>
      <w:r>
        <w:rPr>
          <w:rFonts w:ascii="仿宋_GB2312" w:eastAsia="仿宋_GB2312" w:hAnsi="仿宋_GB2312" w:cs="仿宋_GB2312" w:hint="eastAsia"/>
          <w:b/>
          <w:sz w:val="36"/>
          <w:szCs w:val="36"/>
        </w:rPr>
        <w:t>细表</w:t>
      </w:r>
      <w:r>
        <w:rPr>
          <w:rFonts w:ascii="仿宋_GB2312" w:eastAsia="仿宋_GB2312" w:hAnsi="仿宋_GB2312" w:cs="仿宋_GB2312" w:hint="eastAsia"/>
          <w:b/>
          <w:sz w:val="36"/>
          <w:szCs w:val="36"/>
        </w:rPr>
        <w:t xml:space="preserve"> </w:t>
      </w:r>
    </w:p>
    <w:p w:rsidR="00CB6CCB" w:rsidRDefault="00F85552">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CB6CCB" w:rsidRDefault="00F85552">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CB6CCB" w:rsidRDefault="00F85552">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CB6CCB" w:rsidRDefault="00F85552">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CB6CCB" w:rsidRDefault="00F85552">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CB6CCB" w:rsidRDefault="00F85552">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CB6CCB" w:rsidRDefault="00F85552">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CB6CCB" w:rsidRDefault="00F85552">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宋体" w:hint="eastAsia"/>
          <w:color w:val="484848"/>
          <w:sz w:val="32"/>
          <w:szCs w:val="32"/>
        </w:rPr>
        <w:t>政府性基金预算财政拨款收支决算表</w:t>
      </w:r>
    </w:p>
    <w:p w:rsidR="00CB6CCB" w:rsidRDefault="00F85552">
      <w:pPr>
        <w:pStyle w:val="10"/>
        <w:ind w:left="1446" w:hangingChars="400" w:hanging="1446"/>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sz w:val="36"/>
          <w:szCs w:val="36"/>
        </w:rPr>
        <w:t>幼儿园</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年度部门决算数据说明</w:t>
      </w:r>
    </w:p>
    <w:p w:rsidR="00CB6CCB" w:rsidRDefault="00F85552">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CB6CCB" w:rsidRDefault="00F85552">
      <w:pPr>
        <w:ind w:firstLineChars="200" w:firstLine="640"/>
        <w:jc w:val="left"/>
        <w:rPr>
          <w:rFonts w:ascii="仿宋_GB2312" w:eastAsia="仿宋_GB2312"/>
          <w:sz w:val="32"/>
          <w:szCs w:val="32"/>
        </w:rPr>
      </w:pPr>
      <w:r>
        <w:rPr>
          <w:rFonts w:ascii="仿宋_GB2312" w:eastAsia="仿宋_GB2312" w:hint="eastAsia"/>
          <w:sz w:val="32"/>
          <w:szCs w:val="32"/>
        </w:rPr>
        <w:t>二、收入情况说明</w:t>
      </w:r>
    </w:p>
    <w:p w:rsidR="00CB6CCB" w:rsidRDefault="00F85552">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CB6CCB" w:rsidRDefault="00F85552">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CB6CCB" w:rsidRDefault="00F85552">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CB6CCB" w:rsidRDefault="00F85552">
      <w:pPr>
        <w:ind w:firstLineChars="200" w:firstLine="640"/>
        <w:jc w:val="left"/>
        <w:rPr>
          <w:rFonts w:ascii="宋体" w:cs="宋体"/>
          <w:sz w:val="44"/>
          <w:szCs w:val="44"/>
        </w:rPr>
      </w:pPr>
      <w:r>
        <w:rPr>
          <w:rFonts w:ascii="仿宋_GB2312" w:eastAsia="仿宋_GB2312" w:hint="eastAsia"/>
          <w:sz w:val="32"/>
          <w:szCs w:val="32"/>
        </w:rPr>
        <w:t>六、一般公共预算财政拨款基本支出情况说明</w:t>
      </w:r>
    </w:p>
    <w:p w:rsidR="00CB6CCB" w:rsidRDefault="00F85552">
      <w:pPr>
        <w:ind w:firstLineChars="200" w:firstLine="640"/>
        <w:jc w:val="left"/>
        <w:rPr>
          <w:rFonts w:ascii="仿宋_GB2312" w:eastAsia="仿宋_GB2312"/>
          <w:sz w:val="32"/>
          <w:szCs w:val="32"/>
        </w:rPr>
      </w:pPr>
      <w:r>
        <w:rPr>
          <w:rFonts w:ascii="仿宋_GB2312" w:eastAsia="仿宋_GB2312" w:hint="eastAsia"/>
          <w:sz w:val="32"/>
          <w:szCs w:val="32"/>
        </w:rPr>
        <w:t>七、一般公共预算财政拨款“三公”经费支出情况说明</w:t>
      </w:r>
    </w:p>
    <w:p w:rsidR="00CB6CCB" w:rsidRDefault="00F85552">
      <w:pPr>
        <w:ind w:firstLineChars="200" w:firstLine="640"/>
        <w:jc w:val="left"/>
        <w:rPr>
          <w:rFonts w:ascii="仿宋_GB2312" w:eastAsia="仿宋_GB2312"/>
          <w:sz w:val="32"/>
          <w:szCs w:val="32"/>
        </w:rPr>
      </w:pPr>
      <w:r>
        <w:rPr>
          <w:rFonts w:ascii="仿宋_GB2312" w:eastAsia="仿宋_GB2312" w:hint="eastAsia"/>
          <w:sz w:val="32"/>
          <w:szCs w:val="32"/>
        </w:rPr>
        <w:lastRenderedPageBreak/>
        <w:t>八、其他重要事项情况说明</w:t>
      </w:r>
    </w:p>
    <w:p w:rsidR="00CB6CCB" w:rsidRDefault="00F85552">
      <w:pPr>
        <w:ind w:firstLineChars="200" w:firstLine="640"/>
        <w:jc w:val="left"/>
        <w:rPr>
          <w:rFonts w:ascii="仿宋_GB2312" w:eastAsia="仿宋_GB2312"/>
          <w:sz w:val="32"/>
          <w:szCs w:val="32"/>
        </w:rPr>
      </w:pPr>
      <w:r>
        <w:rPr>
          <w:rFonts w:ascii="仿宋_GB2312" w:eastAsia="仿宋_GB2312" w:hint="eastAsia"/>
          <w:sz w:val="32"/>
          <w:szCs w:val="32"/>
        </w:rPr>
        <w:t>九、重点、重大项目信息</w:t>
      </w:r>
    </w:p>
    <w:p w:rsidR="00CB6CCB" w:rsidRDefault="00CB6CCB">
      <w:pPr>
        <w:ind w:firstLineChars="200" w:firstLine="640"/>
        <w:jc w:val="left"/>
        <w:rPr>
          <w:rFonts w:ascii="仿宋_GB2312" w:eastAsia="仿宋_GB2312"/>
          <w:sz w:val="32"/>
          <w:szCs w:val="32"/>
        </w:rPr>
      </w:pPr>
    </w:p>
    <w:p w:rsidR="00CB6CCB" w:rsidRDefault="00F85552">
      <w:pPr>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名词解释</w:t>
      </w:r>
    </w:p>
    <w:p w:rsidR="00CB6CCB" w:rsidRDefault="00CB6CCB">
      <w:pPr>
        <w:ind w:firstLineChars="200" w:firstLine="1680"/>
        <w:rPr>
          <w:rFonts w:ascii="宋体" w:cs="宋体"/>
          <w:sz w:val="84"/>
          <w:szCs w:val="84"/>
        </w:rPr>
      </w:pPr>
    </w:p>
    <w:p w:rsidR="00CB6CCB" w:rsidRDefault="00CB6CCB">
      <w:pPr>
        <w:ind w:firstLineChars="200" w:firstLine="1680"/>
        <w:rPr>
          <w:rFonts w:ascii="宋体" w:cs="宋体"/>
          <w:sz w:val="84"/>
          <w:szCs w:val="84"/>
        </w:rPr>
      </w:pPr>
    </w:p>
    <w:p w:rsidR="00CB6CCB" w:rsidRDefault="00CB6CCB">
      <w:pPr>
        <w:ind w:firstLineChars="200" w:firstLine="880"/>
        <w:jc w:val="center"/>
        <w:rPr>
          <w:rFonts w:ascii="宋体" w:cs="宋体"/>
          <w:sz w:val="44"/>
          <w:szCs w:val="44"/>
        </w:rPr>
      </w:pPr>
    </w:p>
    <w:p w:rsidR="00CB6CCB" w:rsidRDefault="00CB6CCB">
      <w:pPr>
        <w:ind w:firstLineChars="200" w:firstLine="880"/>
        <w:jc w:val="center"/>
        <w:rPr>
          <w:rFonts w:ascii="宋体" w:cs="宋体"/>
          <w:sz w:val="44"/>
          <w:szCs w:val="44"/>
        </w:rPr>
      </w:pPr>
    </w:p>
    <w:p w:rsidR="00CB6CCB" w:rsidRDefault="00CB6CCB">
      <w:pPr>
        <w:ind w:firstLineChars="200" w:firstLine="880"/>
        <w:jc w:val="center"/>
        <w:rPr>
          <w:rFonts w:ascii="宋体" w:cs="宋体"/>
          <w:sz w:val="44"/>
          <w:szCs w:val="44"/>
        </w:rPr>
      </w:pPr>
    </w:p>
    <w:p w:rsidR="00CB6CCB" w:rsidRDefault="00CB6CCB">
      <w:pPr>
        <w:ind w:firstLineChars="200" w:firstLine="880"/>
        <w:jc w:val="center"/>
        <w:rPr>
          <w:rFonts w:ascii="宋体" w:cs="宋体"/>
          <w:sz w:val="44"/>
          <w:szCs w:val="44"/>
        </w:rPr>
      </w:pPr>
    </w:p>
    <w:p w:rsidR="00CB6CCB" w:rsidRDefault="00CB6CCB">
      <w:pPr>
        <w:ind w:firstLineChars="200" w:firstLine="880"/>
        <w:jc w:val="center"/>
        <w:rPr>
          <w:rFonts w:ascii="宋体" w:cs="宋体"/>
          <w:sz w:val="44"/>
          <w:szCs w:val="44"/>
        </w:rPr>
      </w:pPr>
    </w:p>
    <w:p w:rsidR="00CB6CCB" w:rsidRDefault="00CB6CCB">
      <w:pPr>
        <w:ind w:firstLineChars="200" w:firstLine="880"/>
        <w:jc w:val="center"/>
        <w:rPr>
          <w:rFonts w:ascii="宋体" w:cs="宋体"/>
          <w:sz w:val="44"/>
          <w:szCs w:val="44"/>
        </w:rPr>
      </w:pPr>
    </w:p>
    <w:p w:rsidR="00CB6CCB" w:rsidRDefault="00CB6CCB">
      <w:pPr>
        <w:rPr>
          <w:rFonts w:ascii="宋体" w:hAnsi="宋体" w:cs="宋体"/>
          <w:b/>
          <w:bCs/>
          <w:sz w:val="84"/>
          <w:szCs w:val="84"/>
        </w:rPr>
      </w:pPr>
    </w:p>
    <w:p w:rsidR="00CB6CCB" w:rsidRDefault="00CB6CCB">
      <w:pPr>
        <w:jc w:val="center"/>
        <w:rPr>
          <w:rFonts w:ascii="宋体" w:hAnsi="宋体" w:cs="宋体"/>
          <w:b/>
          <w:bCs/>
          <w:sz w:val="84"/>
          <w:szCs w:val="84"/>
        </w:rPr>
      </w:pPr>
    </w:p>
    <w:p w:rsidR="00CB6CCB" w:rsidRDefault="00CB6CCB">
      <w:pPr>
        <w:ind w:firstLineChars="500" w:firstLine="1600"/>
        <w:rPr>
          <w:rFonts w:ascii="黑体" w:eastAsia="黑体" w:hAnsi="仿宋_GB2312" w:cs="仿宋_GB2312"/>
          <w:bCs/>
          <w:sz w:val="32"/>
          <w:szCs w:val="32"/>
        </w:rPr>
      </w:pPr>
    </w:p>
    <w:p w:rsidR="00CB6CCB" w:rsidRDefault="00CB6CCB">
      <w:pPr>
        <w:ind w:firstLineChars="500" w:firstLine="1600"/>
        <w:rPr>
          <w:rFonts w:ascii="黑体" w:eastAsia="黑体" w:hAnsi="仿宋_GB2312" w:cs="仿宋_GB2312"/>
          <w:bCs/>
          <w:sz w:val="32"/>
          <w:szCs w:val="32"/>
        </w:rPr>
      </w:pPr>
    </w:p>
    <w:p w:rsidR="00CB6CCB" w:rsidRDefault="00CB6CCB">
      <w:pPr>
        <w:ind w:firstLineChars="500" w:firstLine="1600"/>
        <w:rPr>
          <w:rFonts w:ascii="黑体" w:eastAsia="黑体" w:hAnsi="仿宋_GB2312" w:cs="仿宋_GB2312"/>
          <w:bCs/>
          <w:sz w:val="32"/>
          <w:szCs w:val="32"/>
        </w:rPr>
      </w:pPr>
    </w:p>
    <w:p w:rsidR="00CB6CCB" w:rsidRDefault="00CB6CCB">
      <w:pPr>
        <w:ind w:firstLineChars="500" w:firstLine="1600"/>
        <w:rPr>
          <w:rFonts w:ascii="黑体" w:eastAsia="黑体" w:hAnsi="仿宋_GB2312" w:cs="仿宋_GB2312"/>
          <w:bCs/>
          <w:sz w:val="32"/>
          <w:szCs w:val="32"/>
        </w:rPr>
      </w:pPr>
    </w:p>
    <w:p w:rsidR="00CB6CCB" w:rsidRDefault="00F85552">
      <w:pPr>
        <w:ind w:firstLineChars="500" w:firstLine="1600"/>
        <w:rPr>
          <w:rFonts w:ascii="宋体" w:hAnsi="宋体" w:cs="宋体"/>
          <w:b/>
          <w:bCs/>
          <w:kern w:val="0"/>
          <w:sz w:val="32"/>
          <w:szCs w:val="32"/>
        </w:rPr>
      </w:pPr>
      <w:r>
        <w:rPr>
          <w:rFonts w:ascii="黑体" w:eastAsia="黑体" w:hAnsi="仿宋_GB2312" w:cs="仿宋_GB2312" w:hint="eastAsia"/>
          <w:bCs/>
          <w:sz w:val="32"/>
          <w:szCs w:val="32"/>
        </w:rPr>
        <w:lastRenderedPageBreak/>
        <w:t>第一部分</w:t>
      </w:r>
      <w:r>
        <w:rPr>
          <w:rFonts w:ascii="黑体" w:eastAsia="黑体" w:hAnsi="仿宋_GB2312" w:cs="仿宋_GB2312" w:hint="eastAsia"/>
          <w:bCs/>
          <w:sz w:val="32"/>
          <w:szCs w:val="32"/>
        </w:rPr>
        <w:t xml:space="preserve"> </w:t>
      </w:r>
      <w:r>
        <w:rPr>
          <w:rFonts w:ascii="黑体" w:eastAsia="黑体" w:hAnsi="仿宋_GB2312" w:cs="仿宋_GB2312" w:hint="eastAsia"/>
          <w:bCs/>
          <w:sz w:val="32"/>
          <w:szCs w:val="32"/>
        </w:rPr>
        <w:t>波密县</w:t>
      </w:r>
      <w:r>
        <w:rPr>
          <w:rFonts w:ascii="黑体" w:eastAsia="黑体" w:hAnsi="仿宋_GB2312" w:cs="仿宋_GB2312" w:hint="eastAsia"/>
          <w:bCs/>
          <w:sz w:val="32"/>
          <w:szCs w:val="32"/>
        </w:rPr>
        <w:t>幼儿园</w:t>
      </w:r>
      <w:r>
        <w:rPr>
          <w:rFonts w:ascii="黑体" w:eastAsia="黑体" w:hAnsi="仿宋_GB2312" w:cs="仿宋_GB2312" w:hint="eastAsia"/>
          <w:bCs/>
          <w:sz w:val="32"/>
          <w:szCs w:val="32"/>
        </w:rPr>
        <w:t>概况</w:t>
      </w:r>
    </w:p>
    <w:p w:rsidR="00CB6CCB" w:rsidRDefault="00F85552" w:rsidP="000925E5">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一、部门决算单位构成</w:t>
      </w:r>
    </w:p>
    <w:p w:rsidR="00CB6CCB" w:rsidRDefault="00F85552">
      <w:pPr>
        <w:widowControl/>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纳入波密县</w:t>
      </w:r>
      <w:r>
        <w:rPr>
          <w:rFonts w:ascii="仿宋" w:eastAsia="仿宋" w:hAnsi="仿宋" w:cs="仿宋" w:hint="eastAsia"/>
          <w:kern w:val="0"/>
          <w:sz w:val="32"/>
          <w:szCs w:val="32"/>
        </w:rPr>
        <w:t>2018</w:t>
      </w:r>
      <w:r>
        <w:rPr>
          <w:rFonts w:ascii="仿宋" w:eastAsia="仿宋" w:hAnsi="仿宋" w:cs="仿宋" w:hint="eastAsia"/>
          <w:kern w:val="0"/>
          <w:sz w:val="32"/>
          <w:szCs w:val="32"/>
        </w:rPr>
        <w:t>年决算编制范围的单位包括波密县幼儿园一个部门。</w:t>
      </w:r>
    </w:p>
    <w:p w:rsidR="00CB6CCB" w:rsidRDefault="00F85552" w:rsidP="000925E5">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二</w:t>
      </w:r>
      <w:r>
        <w:rPr>
          <w:rFonts w:ascii="仿宋" w:eastAsia="仿宋" w:hAnsi="仿宋" w:cs="仿宋" w:hint="eastAsia"/>
          <w:b/>
          <w:bCs/>
          <w:kern w:val="0"/>
          <w:sz w:val="32"/>
          <w:szCs w:val="32"/>
        </w:rPr>
        <w:t>、部门职责</w:t>
      </w:r>
      <w:r>
        <w:rPr>
          <w:rFonts w:ascii="仿宋" w:eastAsia="仿宋" w:hAnsi="仿宋" w:cs="仿宋" w:hint="eastAsia"/>
          <w:b/>
          <w:bCs/>
          <w:kern w:val="0"/>
          <w:sz w:val="32"/>
          <w:szCs w:val="32"/>
        </w:rPr>
        <w:t>和机构设置</w:t>
      </w:r>
    </w:p>
    <w:p w:rsidR="00CB6CCB" w:rsidRDefault="00F85552" w:rsidP="000925E5">
      <w:pPr>
        <w:widowControl/>
        <w:ind w:firstLineChars="200" w:firstLine="640"/>
        <w:jc w:val="left"/>
        <w:rPr>
          <w:rFonts w:ascii="仿宋" w:eastAsia="仿宋" w:hAnsi="仿宋" w:cs="仿宋"/>
          <w:sz w:val="32"/>
          <w:szCs w:val="32"/>
          <w:shd w:val="clear" w:color="auto" w:fill="FFFFFF"/>
        </w:rPr>
      </w:pPr>
      <w:r>
        <w:rPr>
          <w:rFonts w:ascii="仿宋" w:eastAsia="仿宋" w:hAnsi="仿宋" w:cs="仿宋" w:hint="eastAsia"/>
          <w:b/>
          <w:bCs/>
          <w:kern w:val="0"/>
          <w:sz w:val="32"/>
          <w:szCs w:val="32"/>
        </w:rPr>
        <w:t>（一）</w:t>
      </w:r>
      <w:r>
        <w:rPr>
          <w:rFonts w:ascii="仿宋" w:eastAsia="仿宋" w:hAnsi="仿宋" w:cs="仿宋" w:hint="eastAsia"/>
          <w:b/>
          <w:bCs/>
          <w:kern w:val="0"/>
          <w:sz w:val="32"/>
          <w:szCs w:val="32"/>
        </w:rPr>
        <w:t>部门职责</w:t>
      </w:r>
      <w:r>
        <w:rPr>
          <w:rFonts w:ascii="宋体" w:cs="宋体"/>
          <w:kern w:val="0"/>
          <w:sz w:val="32"/>
          <w:szCs w:val="32"/>
        </w:rPr>
        <w:br/>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color w:val="333333"/>
          <w:sz w:val="32"/>
          <w:szCs w:val="32"/>
          <w:shd w:val="clear" w:color="auto" w:fill="FFFFFF"/>
        </w:rPr>
        <w:t>认真贯彻国家幼教法规和未成年人保护法。使幼儿在体、智、德、美几方面得到发展。</w:t>
      </w:r>
      <w:r>
        <w:rPr>
          <w:rFonts w:ascii="仿宋" w:eastAsia="仿宋" w:hAnsi="仿宋" w:cs="仿宋" w:hint="eastAsia"/>
          <w:color w:val="333333"/>
          <w:sz w:val="32"/>
          <w:szCs w:val="32"/>
          <w:shd w:val="clear" w:color="auto" w:fill="FFFFFF"/>
        </w:rPr>
        <w:br/>
      </w:r>
      <w:r>
        <w:rPr>
          <w:rFonts w:ascii="仿宋" w:eastAsia="仿宋" w:hAnsi="仿宋" w:cs="仿宋" w:hint="eastAsia"/>
          <w:sz w:val="32"/>
          <w:szCs w:val="32"/>
          <w:shd w:val="clear" w:color="auto" w:fill="FFFFFF"/>
        </w:rPr>
        <w:t xml:space="preserve">     2</w:t>
      </w:r>
      <w:r>
        <w:rPr>
          <w:rFonts w:ascii="仿宋" w:eastAsia="仿宋" w:hAnsi="仿宋" w:cs="仿宋" w:hint="eastAsia"/>
          <w:sz w:val="32"/>
          <w:szCs w:val="32"/>
          <w:shd w:val="clear" w:color="auto" w:fill="FFFFFF"/>
        </w:rPr>
        <w:t>、观察、分析并记录幼儿发展情况，做好各项活动的记载和效果记录。积累经验，找出差距，研究改进措施，不断提高保教质量。</w:t>
      </w:r>
      <w:r>
        <w:rPr>
          <w:rFonts w:ascii="仿宋" w:eastAsia="仿宋" w:hAnsi="仿宋" w:cs="仿宋" w:hint="eastAsia"/>
          <w:sz w:val="32"/>
          <w:szCs w:val="32"/>
          <w:shd w:val="clear" w:color="auto" w:fill="FFFFFF"/>
        </w:rPr>
        <w:br/>
        <w:t xml:space="preserve">    3</w:t>
      </w:r>
      <w:r>
        <w:rPr>
          <w:rFonts w:ascii="仿宋" w:eastAsia="仿宋" w:hAnsi="仿宋" w:cs="仿宋" w:hint="eastAsia"/>
          <w:sz w:val="32"/>
          <w:szCs w:val="32"/>
          <w:shd w:val="clear" w:color="auto" w:fill="FFFFFF"/>
        </w:rPr>
        <w:t>、树立正确的教育观、儿童观，热爱、尊重幼儿，坚持积极正面教育，做到为人师表，禁止任何形式的</w:t>
      </w:r>
      <w:hyperlink r:id="rId7" w:tgtFrame="https://wenda.so.com/q/_blank" w:history="1">
        <w:r>
          <w:rPr>
            <w:rStyle w:val="a7"/>
            <w:rFonts w:ascii="仿宋" w:eastAsia="仿宋" w:hAnsi="仿宋" w:cs="仿宋" w:hint="eastAsia"/>
            <w:color w:val="auto"/>
            <w:sz w:val="32"/>
            <w:szCs w:val="32"/>
            <w:shd w:val="clear" w:color="auto" w:fill="FFFFFF"/>
          </w:rPr>
          <w:t>体罚</w:t>
        </w:r>
      </w:hyperlink>
      <w:r>
        <w:rPr>
          <w:rFonts w:ascii="仿宋" w:eastAsia="仿宋" w:hAnsi="仿宋" w:cs="仿宋" w:hint="eastAsia"/>
          <w:sz w:val="32"/>
          <w:szCs w:val="32"/>
          <w:shd w:val="clear" w:color="auto" w:fill="FFFFFF"/>
        </w:rPr>
        <w:t>和变相体罚。</w:t>
      </w:r>
      <w:r>
        <w:rPr>
          <w:rFonts w:ascii="仿宋" w:eastAsia="仿宋" w:hAnsi="仿宋" w:cs="仿宋" w:hint="eastAsia"/>
          <w:sz w:val="32"/>
          <w:szCs w:val="32"/>
          <w:shd w:val="clear" w:color="auto" w:fill="FFFFFF"/>
        </w:rPr>
        <w:br/>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 xml:space="preserve">  4</w:t>
      </w:r>
      <w:r>
        <w:rPr>
          <w:rFonts w:ascii="仿宋" w:eastAsia="仿宋" w:hAnsi="仿宋" w:cs="仿宋" w:hint="eastAsia"/>
          <w:sz w:val="32"/>
          <w:szCs w:val="32"/>
          <w:shd w:val="clear" w:color="auto" w:fill="FFFFFF"/>
        </w:rPr>
        <w:t>、积极参加教育研究活动和业务学习活动，认真备课，写好一周的教育计划、游戏和一日活动计划，不断改进教学形式、方法，科学合理安排幼儿一日生活。</w:t>
      </w:r>
    </w:p>
    <w:p w:rsidR="00CB6CCB" w:rsidRDefault="00F85552">
      <w:pP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 xml:space="preserve">  5</w:t>
      </w:r>
      <w:r>
        <w:rPr>
          <w:rFonts w:ascii="仿宋" w:eastAsia="仿宋" w:hAnsi="仿宋" w:cs="仿宋" w:hint="eastAsia"/>
          <w:sz w:val="32"/>
          <w:szCs w:val="32"/>
          <w:shd w:val="clear" w:color="auto" w:fill="FFFFFF"/>
        </w:rPr>
        <w:t>、积极创设幼儿教育相适应的良好环境，自制玩教具，给幼儿提供丰富的游戏、操作材料。</w:t>
      </w:r>
      <w:r>
        <w:rPr>
          <w:rFonts w:ascii="仿宋" w:eastAsia="仿宋" w:hAnsi="仿宋" w:cs="仿宋" w:hint="eastAsia"/>
          <w:sz w:val="32"/>
          <w:szCs w:val="32"/>
          <w:shd w:val="clear" w:color="auto" w:fill="FFFFFF"/>
        </w:rPr>
        <w:br/>
        <w:t xml:space="preserve">    6</w:t>
      </w:r>
      <w:r>
        <w:rPr>
          <w:rFonts w:ascii="仿宋" w:eastAsia="仿宋" w:hAnsi="仿宋" w:cs="仿宋" w:hint="eastAsia"/>
          <w:sz w:val="32"/>
          <w:szCs w:val="32"/>
          <w:shd w:val="clear" w:color="auto" w:fill="FFFFFF"/>
        </w:rPr>
        <w:t>、严格执行幼儿园安全、卫生保健制度的幼儿一日作息制度。带班时做到“人到、心到、手到”。确保每个孩子的安全。</w:t>
      </w:r>
    </w:p>
    <w:p w:rsidR="00CB6CCB" w:rsidRDefault="00F85552">
      <w:pPr>
        <w:widowControl/>
        <w:ind w:firstLineChars="200" w:firstLine="640"/>
        <w:jc w:val="left"/>
        <w:rPr>
          <w:rFonts w:ascii="仿宋" w:eastAsia="仿宋" w:hAnsi="仿宋" w:cs="仿宋"/>
          <w:sz w:val="32"/>
          <w:szCs w:val="32"/>
        </w:rPr>
      </w:pPr>
      <w:r>
        <w:rPr>
          <w:rFonts w:ascii="仿宋" w:eastAsia="仿宋" w:hAnsi="仿宋" w:cs="仿宋" w:hint="eastAsia"/>
          <w:sz w:val="32"/>
          <w:szCs w:val="32"/>
          <w:shd w:val="clear" w:color="auto" w:fill="FFFFFF"/>
        </w:rPr>
        <w:lastRenderedPageBreak/>
        <w:t>7</w:t>
      </w:r>
      <w:r>
        <w:rPr>
          <w:rFonts w:ascii="仿宋" w:eastAsia="仿宋" w:hAnsi="仿宋" w:cs="仿宋" w:hint="eastAsia"/>
          <w:sz w:val="32"/>
          <w:szCs w:val="32"/>
          <w:shd w:val="clear" w:color="auto" w:fill="FFFFFF"/>
        </w:rPr>
        <w:t>、与班内保教老师、卫生老师配合管理本班幼儿生活，做到教中有保、保教并重，培养幼儿良好的进餐和睡眠姿势，注意幼儿的衣着整洁卫生，减少各种疾病的发生。</w:t>
      </w:r>
      <w:r>
        <w:rPr>
          <w:rFonts w:ascii="仿宋" w:eastAsia="仿宋" w:hAnsi="仿宋" w:cs="仿宋" w:hint="eastAsia"/>
          <w:sz w:val="32"/>
          <w:szCs w:val="32"/>
          <w:shd w:val="clear" w:color="auto" w:fill="FFFFFF"/>
        </w:rPr>
        <w:br/>
        <w:t xml:space="preserve">    8</w:t>
      </w:r>
      <w:r>
        <w:rPr>
          <w:rFonts w:ascii="仿宋" w:eastAsia="仿宋" w:hAnsi="仿宋" w:cs="仿宋" w:hint="eastAsia"/>
          <w:sz w:val="32"/>
          <w:szCs w:val="32"/>
          <w:shd w:val="clear" w:color="auto" w:fill="FFFFFF"/>
        </w:rPr>
        <w:t>、与家长保持经常联系，了解</w:t>
      </w:r>
      <w:r>
        <w:rPr>
          <w:rFonts w:ascii="仿宋" w:eastAsia="仿宋" w:hAnsi="仿宋" w:cs="仿宋" w:hint="eastAsia"/>
          <w:sz w:val="32"/>
          <w:szCs w:val="32"/>
        </w:rPr>
        <w:t>幼儿家庭教育</w:t>
      </w:r>
      <w:r>
        <w:rPr>
          <w:rFonts w:ascii="仿宋" w:eastAsia="仿宋" w:hAnsi="仿宋" w:cs="仿宋" w:hint="eastAsia"/>
          <w:sz w:val="32"/>
          <w:szCs w:val="32"/>
          <w:shd w:val="clear" w:color="auto" w:fill="FFFFFF"/>
        </w:rPr>
        <w:t>环境，商</w:t>
      </w:r>
      <w:r>
        <w:rPr>
          <w:rFonts w:ascii="仿宋" w:eastAsia="仿宋" w:hAnsi="仿宋" w:cs="仿宋" w:hint="eastAsia"/>
          <w:color w:val="333333"/>
          <w:sz w:val="32"/>
          <w:szCs w:val="32"/>
          <w:shd w:val="clear" w:color="auto" w:fill="FFFFFF"/>
        </w:rPr>
        <w:t>讨符合幼儿特点和个体差异的教育措施，有目的有计划地做好家访工作，搞好家长开发活动，共同配合完成教育任务。</w:t>
      </w:r>
    </w:p>
    <w:p w:rsidR="00CB6CCB" w:rsidRDefault="00F85552">
      <w:pPr>
        <w:widowControl/>
        <w:jc w:val="left"/>
        <w:rPr>
          <w:rFonts w:ascii="仿宋" w:eastAsia="仿宋" w:hAnsi="仿宋" w:cs="仿宋"/>
          <w:b/>
          <w:bCs/>
          <w:sz w:val="32"/>
          <w:szCs w:val="32"/>
        </w:rPr>
      </w:pPr>
      <w:r>
        <w:rPr>
          <w:rFonts w:ascii="仿宋" w:eastAsia="仿宋" w:hAnsi="仿宋" w:cs="仿宋" w:hint="eastAsia"/>
          <w:b/>
          <w:bCs/>
          <w:sz w:val="32"/>
          <w:szCs w:val="32"/>
        </w:rPr>
        <w:t>（二）机构设置</w:t>
      </w:r>
    </w:p>
    <w:p w:rsidR="00CB6CCB" w:rsidRDefault="00F85552">
      <w:pPr>
        <w:ind w:firstLineChars="200" w:firstLine="640"/>
        <w:jc w:val="left"/>
        <w:rPr>
          <w:rFonts w:ascii="仿宋" w:eastAsia="仿宋" w:hAnsi="仿宋" w:cs="仿宋"/>
          <w:sz w:val="84"/>
          <w:szCs w:val="84"/>
        </w:rPr>
      </w:pPr>
      <w:r>
        <w:rPr>
          <w:rFonts w:ascii="仿宋" w:eastAsia="仿宋" w:hAnsi="仿宋" w:cs="仿宋" w:hint="eastAsia"/>
          <w:sz w:val="32"/>
          <w:szCs w:val="32"/>
        </w:rPr>
        <w:t>波密县幼儿园有</w:t>
      </w:r>
      <w:r>
        <w:rPr>
          <w:rFonts w:ascii="仿宋" w:eastAsia="仿宋" w:hAnsi="仿宋" w:cs="仿宋" w:hint="eastAsia"/>
          <w:sz w:val="32"/>
          <w:szCs w:val="32"/>
        </w:rPr>
        <w:t>3</w:t>
      </w:r>
      <w:r>
        <w:rPr>
          <w:rFonts w:ascii="仿宋" w:eastAsia="仿宋" w:hAnsi="仿宋" w:cs="仿宋" w:hint="eastAsia"/>
          <w:sz w:val="32"/>
          <w:szCs w:val="32"/>
        </w:rPr>
        <w:t>个内设机构。校办，教务处（语言、艺术、科学、社会健康组），党建办公室。</w:t>
      </w:r>
    </w:p>
    <w:p w:rsidR="00CB6CCB" w:rsidRDefault="00CB6CCB">
      <w:pPr>
        <w:ind w:firstLineChars="200" w:firstLine="1680"/>
        <w:jc w:val="left"/>
        <w:rPr>
          <w:rFonts w:ascii="仿宋" w:eastAsia="仿宋" w:hAnsi="仿宋" w:cs="仿宋"/>
          <w:sz w:val="84"/>
          <w:szCs w:val="84"/>
        </w:rPr>
      </w:pPr>
    </w:p>
    <w:p w:rsidR="00CB6CCB" w:rsidRDefault="00F85552">
      <w:pPr>
        <w:jc w:val="center"/>
        <w:rPr>
          <w:rFonts w:ascii="黑体" w:eastAsia="黑体" w:hAnsi="仿宋_GB2312" w:cs="仿宋_GB2312"/>
          <w:sz w:val="32"/>
          <w:szCs w:val="32"/>
        </w:rPr>
      </w:pPr>
      <w:r>
        <w:rPr>
          <w:rFonts w:ascii="黑体" w:eastAsia="黑体" w:hAnsi="仿宋_GB2312" w:cs="仿宋_GB2312" w:hint="eastAsia"/>
          <w:sz w:val="32"/>
          <w:szCs w:val="32"/>
        </w:rPr>
        <w:t>第二部分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波密县幼儿园</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年度部门决算明细表</w:t>
      </w:r>
    </w:p>
    <w:p w:rsidR="00CB6CCB" w:rsidRDefault="00F85552">
      <w:pPr>
        <w:jc w:val="center"/>
        <w:rPr>
          <w:rFonts w:ascii="黑体" w:eastAsia="黑体" w:hAnsi="仿宋_GB2312" w:cs="仿宋_GB2312"/>
          <w:sz w:val="84"/>
          <w:szCs w:val="84"/>
        </w:rPr>
      </w:pPr>
      <w:r>
        <w:rPr>
          <w:rFonts w:ascii="黑体" w:eastAsia="黑体" w:hAnsi="仿宋_GB2312" w:cs="仿宋_GB2312" w:hint="eastAsia"/>
          <w:sz w:val="32"/>
          <w:szCs w:val="32"/>
        </w:rPr>
        <w:t>（详见附表）</w:t>
      </w:r>
    </w:p>
    <w:p w:rsidR="00CB6CCB" w:rsidRDefault="00CB6CCB">
      <w:pPr>
        <w:jc w:val="center"/>
        <w:rPr>
          <w:rFonts w:ascii="黑体" w:eastAsia="黑体" w:hAnsi="仿宋_GB2312" w:cs="仿宋_GB2312"/>
          <w:sz w:val="84"/>
          <w:szCs w:val="84"/>
        </w:rPr>
      </w:pPr>
    </w:p>
    <w:p w:rsidR="00CB6CCB" w:rsidRDefault="00F85552">
      <w:pPr>
        <w:pStyle w:val="10"/>
        <w:ind w:left="1280" w:hangingChars="400" w:hanging="1280"/>
        <w:jc w:val="center"/>
        <w:rPr>
          <w:rFonts w:ascii="宋体" w:cs="宋体"/>
          <w:sz w:val="84"/>
          <w:szCs w:val="84"/>
        </w:rPr>
      </w:pPr>
      <w:r>
        <w:rPr>
          <w:rFonts w:ascii="黑体" w:eastAsia="黑体" w:hAnsi="仿宋_GB2312" w:cs="仿宋_GB2312" w:hint="eastAsia"/>
          <w:sz w:val="32"/>
          <w:szCs w:val="32"/>
        </w:rPr>
        <w:t>第三部分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波密县幼儿园</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年度部门决算数据说明</w:t>
      </w:r>
    </w:p>
    <w:p w:rsidR="00CB6CCB" w:rsidRDefault="00F85552">
      <w:pPr>
        <w:ind w:firstLineChars="150" w:firstLine="482"/>
        <w:jc w:val="lef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2017</w:t>
      </w:r>
      <w:r>
        <w:rPr>
          <w:rFonts w:ascii="仿宋_GB2312" w:eastAsia="仿宋_GB2312" w:hint="eastAsia"/>
          <w:b/>
          <w:sz w:val="32"/>
          <w:szCs w:val="32"/>
        </w:rPr>
        <w:t>年度收入支出总体情况说明</w:t>
      </w:r>
    </w:p>
    <w:p w:rsidR="00CB6CCB" w:rsidRDefault="00F85552">
      <w:pPr>
        <w:jc w:val="left"/>
        <w:rPr>
          <w:rFonts w:ascii="仿宋_GB2312" w:eastAsia="仿宋_GB2312"/>
          <w:sz w:val="32"/>
          <w:szCs w:val="32"/>
        </w:rPr>
      </w:pPr>
      <w:r>
        <w:rPr>
          <w:rFonts w:ascii="仿宋_GB2312" w:eastAsia="仿宋_GB2312" w:hint="eastAsia"/>
          <w:sz w:val="32"/>
          <w:szCs w:val="32"/>
        </w:rPr>
        <w:t>波密县幼儿园</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33441857.57</w:t>
      </w:r>
      <w:r>
        <w:rPr>
          <w:rFonts w:ascii="仿宋_GB2312" w:eastAsia="仿宋_GB2312" w:hint="eastAsia"/>
          <w:sz w:val="32"/>
          <w:szCs w:val="32"/>
        </w:rPr>
        <w:t>元，</w:t>
      </w:r>
      <w:r>
        <w:rPr>
          <w:rFonts w:ascii="仿宋_GB2312" w:eastAsia="仿宋_GB2312" w:hint="eastAsia"/>
          <w:sz w:val="32"/>
          <w:szCs w:val="32"/>
        </w:rPr>
        <w:t>比上一年增加</w:t>
      </w:r>
      <w:r>
        <w:rPr>
          <w:rFonts w:ascii="仿宋_GB2312" w:eastAsia="仿宋_GB2312" w:hint="eastAsia"/>
          <w:sz w:val="32"/>
          <w:szCs w:val="32"/>
        </w:rPr>
        <w:t>27180721.5</w:t>
      </w:r>
      <w:r>
        <w:rPr>
          <w:rFonts w:ascii="仿宋_GB2312" w:eastAsia="仿宋_GB2312" w:hint="eastAsia"/>
          <w:sz w:val="32"/>
          <w:szCs w:val="32"/>
        </w:rPr>
        <w:t>元，增长</w:t>
      </w:r>
      <w:r>
        <w:rPr>
          <w:rFonts w:ascii="仿宋_GB2312" w:eastAsia="仿宋_GB2312" w:hint="eastAsia"/>
          <w:sz w:val="32"/>
          <w:szCs w:val="32"/>
        </w:rPr>
        <w:t>434</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支出合计</w:t>
      </w:r>
      <w:r>
        <w:rPr>
          <w:rFonts w:ascii="仿宋_GB2312" w:eastAsia="仿宋_GB2312" w:hint="eastAsia"/>
          <w:sz w:val="32"/>
          <w:szCs w:val="32"/>
        </w:rPr>
        <w:t>33441857.57</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比上一年增加</w:t>
      </w:r>
      <w:r>
        <w:rPr>
          <w:rFonts w:ascii="仿宋_GB2312" w:eastAsia="仿宋_GB2312" w:hint="eastAsia"/>
          <w:sz w:val="32"/>
          <w:szCs w:val="32"/>
        </w:rPr>
        <w:t>27180721.5</w:t>
      </w:r>
      <w:r>
        <w:rPr>
          <w:rFonts w:ascii="仿宋_GB2312" w:eastAsia="仿宋_GB2312" w:hint="eastAsia"/>
          <w:sz w:val="32"/>
          <w:szCs w:val="32"/>
        </w:rPr>
        <w:t>元，增长</w:t>
      </w:r>
      <w:r>
        <w:rPr>
          <w:rFonts w:ascii="仿宋_GB2312" w:eastAsia="仿宋_GB2312" w:hint="eastAsia"/>
          <w:sz w:val="32"/>
          <w:szCs w:val="32"/>
        </w:rPr>
        <w:t>434</w:t>
      </w:r>
      <w:r>
        <w:rPr>
          <w:rFonts w:ascii="仿宋_GB2312" w:eastAsia="仿宋_GB2312" w:hint="eastAsia"/>
          <w:sz w:val="32"/>
          <w:szCs w:val="32"/>
        </w:rPr>
        <w:t>%</w:t>
      </w:r>
      <w:r>
        <w:rPr>
          <w:rFonts w:ascii="仿宋_GB2312" w:eastAsia="仿宋_GB2312" w:hint="eastAsia"/>
          <w:sz w:val="32"/>
          <w:szCs w:val="32"/>
        </w:rPr>
        <w:t>。</w:t>
      </w:r>
      <w:r w:rsidR="000925E5">
        <w:rPr>
          <w:rFonts w:ascii="仿宋_GB2312" w:eastAsia="仿宋_GB2312" w:hint="eastAsia"/>
          <w:sz w:val="32"/>
          <w:szCs w:val="32"/>
        </w:rPr>
        <w:t>增长主要原因为20</w:t>
      </w:r>
      <w:r>
        <w:rPr>
          <w:rFonts w:ascii="仿宋_GB2312" w:eastAsia="仿宋_GB2312" w:hint="eastAsia"/>
          <w:sz w:val="32"/>
          <w:szCs w:val="32"/>
        </w:rPr>
        <w:t>17</w:t>
      </w:r>
      <w:r>
        <w:rPr>
          <w:rFonts w:ascii="仿宋_GB2312" w:eastAsia="仿宋_GB2312" w:hint="eastAsia"/>
          <w:sz w:val="32"/>
          <w:szCs w:val="32"/>
        </w:rPr>
        <w:t>年县</w:t>
      </w:r>
      <w:r w:rsidR="000925E5">
        <w:rPr>
          <w:rFonts w:ascii="仿宋_GB2312" w:eastAsia="仿宋_GB2312" w:hint="eastAsia"/>
          <w:sz w:val="32"/>
          <w:szCs w:val="32"/>
        </w:rPr>
        <w:t>第</w:t>
      </w:r>
      <w:r>
        <w:rPr>
          <w:rFonts w:ascii="仿宋_GB2312" w:eastAsia="仿宋_GB2312" w:hint="eastAsia"/>
          <w:sz w:val="32"/>
          <w:szCs w:val="32"/>
        </w:rPr>
        <w:t>一幼</w:t>
      </w:r>
      <w:r w:rsidR="000925E5">
        <w:rPr>
          <w:rFonts w:ascii="仿宋_GB2312" w:eastAsia="仿宋_GB2312" w:hint="eastAsia"/>
          <w:sz w:val="32"/>
          <w:szCs w:val="32"/>
        </w:rPr>
        <w:t>儿园</w:t>
      </w:r>
      <w:r>
        <w:rPr>
          <w:rFonts w:ascii="仿宋_GB2312" w:eastAsia="仿宋_GB2312" w:hint="eastAsia"/>
          <w:sz w:val="32"/>
          <w:szCs w:val="32"/>
        </w:rPr>
        <w:t>整体装修，维修费支出</w:t>
      </w:r>
      <w:r w:rsidR="000925E5">
        <w:rPr>
          <w:rFonts w:ascii="仿宋_GB2312" w:eastAsia="仿宋_GB2312" w:hint="eastAsia"/>
          <w:sz w:val="32"/>
          <w:szCs w:val="32"/>
        </w:rPr>
        <w:t>较</w:t>
      </w:r>
      <w:r>
        <w:rPr>
          <w:rFonts w:ascii="仿宋_GB2312" w:eastAsia="仿宋_GB2312" w:hint="eastAsia"/>
          <w:sz w:val="32"/>
          <w:szCs w:val="32"/>
        </w:rPr>
        <w:t>大</w:t>
      </w:r>
      <w:r>
        <w:rPr>
          <w:rFonts w:ascii="仿宋_GB2312" w:eastAsia="仿宋_GB2312" w:hint="eastAsia"/>
          <w:sz w:val="32"/>
          <w:szCs w:val="32"/>
        </w:rPr>
        <w:t>。</w:t>
      </w:r>
      <w:bookmarkStart w:id="0" w:name="_GoBack"/>
      <w:bookmarkEnd w:id="0"/>
    </w:p>
    <w:p w:rsidR="00CB6CCB" w:rsidRDefault="00F85552">
      <w:pPr>
        <w:ind w:firstLineChars="150" w:firstLine="482"/>
        <w:jc w:val="left"/>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2017</w:t>
      </w:r>
      <w:r>
        <w:rPr>
          <w:rFonts w:ascii="仿宋_GB2312" w:eastAsia="仿宋_GB2312" w:hint="eastAsia"/>
          <w:b/>
          <w:sz w:val="32"/>
          <w:szCs w:val="32"/>
        </w:rPr>
        <w:t>年度收入情况说明</w:t>
      </w:r>
    </w:p>
    <w:p w:rsidR="00CB6CCB" w:rsidRDefault="00F85552">
      <w:pPr>
        <w:ind w:firstLineChars="150" w:firstLine="480"/>
        <w:jc w:val="left"/>
        <w:rPr>
          <w:rFonts w:ascii="仿宋_GB2312" w:eastAsia="仿宋_GB2312"/>
          <w:sz w:val="32"/>
          <w:szCs w:val="32"/>
        </w:rPr>
      </w:pPr>
      <w:r>
        <w:rPr>
          <w:rFonts w:ascii="仿宋_GB2312" w:eastAsia="仿宋_GB2312" w:hint="eastAsia"/>
          <w:sz w:val="32"/>
          <w:szCs w:val="32"/>
        </w:rPr>
        <w:lastRenderedPageBreak/>
        <w:t>波密县幼儿园</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33441857.57</w:t>
      </w:r>
      <w:r>
        <w:rPr>
          <w:rFonts w:ascii="仿宋_GB2312" w:eastAsia="仿宋_GB2312" w:hint="eastAsia"/>
          <w:sz w:val="32"/>
          <w:szCs w:val="32"/>
        </w:rPr>
        <w:t>元，全部为财政拨款收入。</w:t>
      </w:r>
    </w:p>
    <w:p w:rsidR="00CB6CCB" w:rsidRDefault="00F85552">
      <w:pPr>
        <w:ind w:firstLineChars="150" w:firstLine="482"/>
        <w:jc w:val="left"/>
        <w:rPr>
          <w:rFonts w:ascii="仿宋_GB2312" w:eastAsia="仿宋_GB2312"/>
          <w:b/>
          <w:sz w:val="32"/>
          <w:szCs w:val="32"/>
        </w:rPr>
      </w:pPr>
      <w:r>
        <w:rPr>
          <w:rFonts w:ascii="仿宋_GB2312" w:eastAsia="仿宋_GB2312" w:hint="eastAsia"/>
          <w:b/>
          <w:sz w:val="32"/>
          <w:szCs w:val="32"/>
        </w:rPr>
        <w:t>三、</w:t>
      </w:r>
      <w:r>
        <w:rPr>
          <w:rFonts w:ascii="仿宋_GB2312" w:eastAsia="仿宋_GB2312" w:hint="eastAsia"/>
          <w:b/>
          <w:sz w:val="32"/>
          <w:szCs w:val="32"/>
        </w:rPr>
        <w:t>2017</w:t>
      </w:r>
      <w:r>
        <w:rPr>
          <w:rFonts w:ascii="仿宋_GB2312" w:eastAsia="仿宋_GB2312" w:hint="eastAsia"/>
          <w:b/>
          <w:sz w:val="32"/>
          <w:szCs w:val="32"/>
        </w:rPr>
        <w:t>年度支出情况说明</w:t>
      </w:r>
    </w:p>
    <w:p w:rsidR="00CB6CCB" w:rsidRDefault="00F85552">
      <w:pPr>
        <w:ind w:firstLineChars="150" w:firstLine="480"/>
        <w:jc w:val="left"/>
        <w:rPr>
          <w:rFonts w:ascii="仿宋_GB2312" w:eastAsia="仿宋_GB2312"/>
          <w:sz w:val="32"/>
          <w:szCs w:val="32"/>
        </w:rPr>
      </w:pPr>
      <w:r>
        <w:rPr>
          <w:rFonts w:ascii="仿宋_GB2312" w:eastAsia="仿宋_GB2312" w:hint="eastAsia"/>
          <w:sz w:val="32"/>
          <w:szCs w:val="32"/>
        </w:rPr>
        <w:t>波密县幼儿园</w:t>
      </w:r>
      <w:r>
        <w:rPr>
          <w:rFonts w:ascii="仿宋_GB2312" w:eastAsia="仿宋_GB2312" w:hint="eastAsia"/>
          <w:sz w:val="32"/>
          <w:szCs w:val="32"/>
        </w:rPr>
        <w:t>2017</w:t>
      </w:r>
      <w:r>
        <w:rPr>
          <w:rFonts w:ascii="仿宋_GB2312" w:eastAsia="仿宋_GB2312" w:hint="eastAsia"/>
          <w:sz w:val="32"/>
          <w:szCs w:val="32"/>
        </w:rPr>
        <w:t>年度支出合计</w:t>
      </w:r>
      <w:r>
        <w:rPr>
          <w:rFonts w:ascii="仿宋_GB2312" w:eastAsia="仿宋_GB2312" w:hint="eastAsia"/>
          <w:sz w:val="32"/>
          <w:szCs w:val="32"/>
        </w:rPr>
        <w:t>33441857.57</w:t>
      </w:r>
      <w:r>
        <w:rPr>
          <w:rFonts w:ascii="仿宋_GB2312" w:eastAsia="仿宋_GB2312" w:hint="eastAsia"/>
          <w:sz w:val="32"/>
          <w:szCs w:val="32"/>
        </w:rPr>
        <w:t>元，按支出经济分，其中：工资福利支出</w:t>
      </w:r>
      <w:r>
        <w:rPr>
          <w:rFonts w:ascii="仿宋_GB2312" w:eastAsia="仿宋_GB2312" w:hint="eastAsia"/>
          <w:sz w:val="32"/>
          <w:szCs w:val="32"/>
        </w:rPr>
        <w:t>5598852.87</w:t>
      </w:r>
      <w:r>
        <w:rPr>
          <w:rFonts w:ascii="仿宋_GB2312" w:eastAsia="仿宋_GB2312" w:hint="eastAsia"/>
          <w:sz w:val="32"/>
          <w:szCs w:val="32"/>
        </w:rPr>
        <w:t>元，占总支出的</w:t>
      </w:r>
      <w:r>
        <w:rPr>
          <w:rFonts w:ascii="仿宋_GB2312" w:eastAsia="仿宋_GB2312" w:hint="eastAsia"/>
          <w:sz w:val="32"/>
          <w:szCs w:val="32"/>
        </w:rPr>
        <w:t>18</w:t>
      </w:r>
      <w:r>
        <w:rPr>
          <w:rFonts w:ascii="仿宋_GB2312" w:eastAsia="仿宋_GB2312" w:hint="eastAsia"/>
          <w:sz w:val="32"/>
          <w:szCs w:val="32"/>
        </w:rPr>
        <w:t>%</w:t>
      </w:r>
      <w:r>
        <w:rPr>
          <w:rFonts w:ascii="仿宋_GB2312" w:eastAsia="仿宋_GB2312" w:hint="eastAsia"/>
          <w:sz w:val="32"/>
          <w:szCs w:val="32"/>
        </w:rPr>
        <w:t>；商品和服务支出</w:t>
      </w:r>
      <w:r>
        <w:rPr>
          <w:rFonts w:ascii="仿宋_GB2312" w:eastAsia="仿宋_GB2312" w:hint="eastAsia"/>
          <w:sz w:val="32"/>
          <w:szCs w:val="32"/>
        </w:rPr>
        <w:t>2450388.3</w:t>
      </w:r>
      <w:r>
        <w:rPr>
          <w:rFonts w:ascii="仿宋_GB2312" w:eastAsia="仿宋_GB2312" w:hint="eastAsia"/>
          <w:sz w:val="32"/>
          <w:szCs w:val="32"/>
        </w:rPr>
        <w:t>元，占总支出的</w:t>
      </w: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，对个人和家庭补助支出</w:t>
      </w:r>
      <w:r>
        <w:rPr>
          <w:rFonts w:ascii="仿宋_GB2312" w:eastAsia="仿宋_GB2312" w:hint="eastAsia"/>
          <w:sz w:val="32"/>
          <w:szCs w:val="32"/>
        </w:rPr>
        <w:t>1639566.4</w:t>
      </w:r>
      <w:r>
        <w:rPr>
          <w:rFonts w:ascii="仿宋_GB2312" w:eastAsia="仿宋_GB2312" w:hint="eastAsia"/>
          <w:sz w:val="32"/>
          <w:szCs w:val="32"/>
        </w:rPr>
        <w:t>元，占总支出的</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；其他资本性支出</w:t>
      </w:r>
      <w:r>
        <w:rPr>
          <w:rFonts w:ascii="仿宋_GB2312" w:eastAsia="仿宋_GB2312" w:hint="eastAsia"/>
          <w:sz w:val="32"/>
          <w:szCs w:val="32"/>
        </w:rPr>
        <w:t>23753050</w:t>
      </w:r>
      <w:r>
        <w:rPr>
          <w:rFonts w:ascii="仿宋_GB2312" w:eastAsia="仿宋_GB2312" w:hint="eastAsia"/>
          <w:sz w:val="32"/>
          <w:szCs w:val="32"/>
        </w:rPr>
        <w:t>元，占总支出的</w:t>
      </w:r>
      <w:r>
        <w:rPr>
          <w:rFonts w:ascii="仿宋_GB2312" w:eastAsia="仿宋_GB2312" w:hint="eastAsia"/>
          <w:sz w:val="32"/>
          <w:szCs w:val="32"/>
        </w:rPr>
        <w:t>70</w:t>
      </w:r>
      <w:r>
        <w:rPr>
          <w:rFonts w:ascii="仿宋_GB2312" w:eastAsia="仿宋_GB2312" w:hint="eastAsia"/>
          <w:sz w:val="32"/>
          <w:szCs w:val="32"/>
        </w:rPr>
        <w:t>%</w:t>
      </w:r>
      <w:r>
        <w:rPr>
          <w:rFonts w:ascii="仿宋_GB2312" w:eastAsia="仿宋_GB2312" w:hint="eastAsia"/>
          <w:sz w:val="32"/>
          <w:szCs w:val="32"/>
        </w:rPr>
        <w:t>。</w:t>
      </w:r>
    </w:p>
    <w:p w:rsidR="00CB6CCB" w:rsidRDefault="00F85552">
      <w:pPr>
        <w:ind w:firstLineChars="150" w:firstLine="482"/>
        <w:jc w:val="left"/>
        <w:rPr>
          <w:rFonts w:ascii="仿宋_GB2312" w:eastAsia="仿宋_GB2312"/>
          <w:b/>
          <w:sz w:val="32"/>
          <w:szCs w:val="32"/>
        </w:rPr>
      </w:pPr>
      <w:r>
        <w:rPr>
          <w:rFonts w:ascii="仿宋_GB2312" w:eastAsia="仿宋_GB2312" w:hint="eastAsia"/>
          <w:b/>
          <w:sz w:val="32"/>
          <w:szCs w:val="32"/>
        </w:rPr>
        <w:t>四、</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财政拨款收入支出总体情况说明</w:t>
      </w:r>
    </w:p>
    <w:p w:rsidR="00CB6CCB" w:rsidRDefault="00F85552">
      <w:pPr>
        <w:ind w:firstLineChars="150" w:firstLine="480"/>
        <w:jc w:val="left"/>
        <w:rPr>
          <w:rFonts w:ascii="仿宋_GB2312" w:eastAsia="仿宋_GB2312"/>
          <w:sz w:val="32"/>
          <w:szCs w:val="32"/>
        </w:rPr>
      </w:pPr>
      <w:r>
        <w:rPr>
          <w:rFonts w:ascii="仿宋_GB2312" w:eastAsia="仿宋_GB2312" w:hint="eastAsia"/>
          <w:sz w:val="32"/>
          <w:szCs w:val="32"/>
        </w:rPr>
        <w:t>波密县幼儿园</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财政拨款收入合计</w:t>
      </w:r>
      <w:r>
        <w:rPr>
          <w:rFonts w:ascii="仿宋_GB2312" w:eastAsia="仿宋_GB2312" w:hint="eastAsia"/>
          <w:sz w:val="32"/>
          <w:szCs w:val="32"/>
        </w:rPr>
        <w:t>33441857.57</w:t>
      </w:r>
      <w:r>
        <w:rPr>
          <w:rFonts w:ascii="仿宋_GB2312" w:eastAsia="仿宋_GB2312" w:hint="eastAsia"/>
          <w:sz w:val="32"/>
          <w:szCs w:val="32"/>
        </w:rPr>
        <w:t>元，支出合计</w:t>
      </w:r>
      <w:r>
        <w:rPr>
          <w:rFonts w:ascii="仿宋_GB2312" w:eastAsia="仿宋_GB2312" w:hint="eastAsia"/>
          <w:sz w:val="32"/>
          <w:szCs w:val="32"/>
        </w:rPr>
        <w:t>33441857.57</w:t>
      </w:r>
      <w:r>
        <w:rPr>
          <w:rFonts w:ascii="仿宋_GB2312" w:eastAsia="仿宋_GB2312" w:hint="eastAsia"/>
          <w:sz w:val="32"/>
          <w:szCs w:val="32"/>
        </w:rPr>
        <w:t>元。</w:t>
      </w:r>
    </w:p>
    <w:p w:rsidR="00CB6CCB" w:rsidRDefault="00F85552">
      <w:pPr>
        <w:ind w:firstLineChars="150" w:firstLine="482"/>
        <w:jc w:val="left"/>
        <w:rPr>
          <w:rFonts w:ascii="仿宋_GB2312" w:eastAsia="仿宋_GB2312"/>
          <w:b/>
          <w:sz w:val="32"/>
          <w:szCs w:val="32"/>
        </w:rPr>
      </w:pPr>
      <w:r>
        <w:rPr>
          <w:rFonts w:ascii="仿宋_GB2312" w:eastAsia="仿宋_GB2312" w:hint="eastAsia"/>
          <w:b/>
          <w:sz w:val="32"/>
          <w:szCs w:val="32"/>
        </w:rPr>
        <w:t>五、</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财政拨款支出情况说明</w:t>
      </w:r>
    </w:p>
    <w:p w:rsidR="00CB6CCB" w:rsidRDefault="00F85552">
      <w:pPr>
        <w:ind w:firstLineChars="150" w:firstLine="480"/>
        <w:jc w:val="left"/>
        <w:rPr>
          <w:rFonts w:ascii="仿宋_GB2312" w:eastAsia="仿宋_GB2312"/>
          <w:sz w:val="32"/>
          <w:szCs w:val="32"/>
        </w:rPr>
      </w:pPr>
      <w:r>
        <w:rPr>
          <w:rFonts w:ascii="仿宋_GB2312" w:eastAsia="仿宋_GB2312" w:hint="eastAsia"/>
          <w:kern w:val="0"/>
          <w:sz w:val="32"/>
          <w:szCs w:val="32"/>
        </w:rPr>
        <w:t>波密县幼儿园</w:t>
      </w:r>
      <w:r>
        <w:rPr>
          <w:rFonts w:ascii="仿宋_GB2312" w:eastAsia="仿宋_GB2312" w:hint="eastAsia"/>
          <w:kern w:val="0"/>
          <w:sz w:val="32"/>
          <w:szCs w:val="32"/>
        </w:rPr>
        <w:t>2017</w:t>
      </w:r>
      <w:r>
        <w:rPr>
          <w:rFonts w:ascii="仿宋_GB2312" w:eastAsia="仿宋_GB2312" w:hint="eastAsia"/>
          <w:kern w:val="0"/>
          <w:sz w:val="32"/>
          <w:szCs w:val="32"/>
        </w:rPr>
        <w:t>年度一般公共</w:t>
      </w:r>
      <w:r>
        <w:rPr>
          <w:rFonts w:ascii="仿宋_GB2312" w:eastAsia="仿宋_GB2312" w:hint="eastAsia"/>
          <w:kern w:val="0"/>
          <w:sz w:val="32"/>
          <w:szCs w:val="32"/>
        </w:rPr>
        <w:t>决算</w:t>
      </w:r>
      <w:r>
        <w:rPr>
          <w:rFonts w:ascii="仿宋_GB2312" w:eastAsia="仿宋_GB2312" w:hint="eastAsia"/>
          <w:kern w:val="0"/>
          <w:sz w:val="32"/>
          <w:szCs w:val="32"/>
        </w:rPr>
        <w:t>财政拨款支出</w:t>
      </w:r>
      <w:r>
        <w:rPr>
          <w:rFonts w:ascii="仿宋_GB2312" w:eastAsia="仿宋_GB2312" w:hint="eastAsia"/>
          <w:sz w:val="32"/>
          <w:szCs w:val="32"/>
        </w:rPr>
        <w:t>33441857.57</w:t>
      </w:r>
      <w:r>
        <w:rPr>
          <w:rFonts w:ascii="仿宋_GB2312" w:eastAsia="仿宋_GB2312" w:hint="eastAsia"/>
          <w:spacing w:val="-20"/>
          <w:kern w:val="0"/>
          <w:sz w:val="32"/>
          <w:szCs w:val="32"/>
        </w:rPr>
        <w:t>元</w:t>
      </w:r>
      <w:r>
        <w:rPr>
          <w:rFonts w:ascii="仿宋_GB2312" w:eastAsia="仿宋_GB2312" w:hint="eastAsia"/>
          <w:kern w:val="0"/>
          <w:sz w:val="32"/>
          <w:szCs w:val="32"/>
        </w:rPr>
        <w:t>，主要用于以下方面</w:t>
      </w:r>
      <w:r>
        <w:rPr>
          <w:rFonts w:ascii="仿宋_GB2312" w:eastAsia="仿宋_GB2312" w:hint="eastAsia"/>
          <w:kern w:val="0"/>
          <w:sz w:val="32"/>
          <w:szCs w:val="32"/>
        </w:rPr>
        <w:t>:</w:t>
      </w:r>
      <w:r>
        <w:rPr>
          <w:rFonts w:ascii="仿宋_GB2312" w:eastAsia="仿宋_GB2312" w:hint="eastAsia"/>
          <w:sz w:val="32"/>
          <w:szCs w:val="32"/>
        </w:rPr>
        <w:t>普通教育支出</w:t>
      </w:r>
      <w:r>
        <w:rPr>
          <w:rFonts w:ascii="仿宋_GB2312" w:eastAsia="仿宋_GB2312" w:hint="eastAsia"/>
          <w:sz w:val="32"/>
          <w:szCs w:val="32"/>
        </w:rPr>
        <w:t>32758426.57</w:t>
      </w:r>
      <w:r>
        <w:rPr>
          <w:rFonts w:ascii="仿宋_GB2312" w:eastAsia="仿宋_GB2312" w:hint="eastAsia"/>
          <w:sz w:val="32"/>
          <w:szCs w:val="32"/>
        </w:rPr>
        <w:t>元，占总支出的</w:t>
      </w:r>
      <w:r>
        <w:rPr>
          <w:rFonts w:ascii="仿宋_GB2312" w:eastAsia="仿宋_GB2312" w:hint="eastAsia"/>
          <w:sz w:val="32"/>
          <w:szCs w:val="32"/>
        </w:rPr>
        <w:t>98</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683431</w:t>
      </w:r>
      <w:r>
        <w:rPr>
          <w:rFonts w:ascii="仿宋_GB2312" w:eastAsia="仿宋_GB2312" w:hint="eastAsia"/>
          <w:sz w:val="32"/>
          <w:szCs w:val="32"/>
        </w:rPr>
        <w:t>元，占总支出</w:t>
      </w:r>
      <w:r>
        <w:rPr>
          <w:rFonts w:ascii="仿宋_GB2312" w:eastAsia="仿宋_GB2312" w:hint="eastAsia"/>
          <w:sz w:val="32"/>
          <w:szCs w:val="32"/>
        </w:rPr>
        <w:t>2%</w:t>
      </w:r>
      <w:r>
        <w:rPr>
          <w:rFonts w:ascii="仿宋_GB2312" w:eastAsia="仿宋_GB2312" w:hint="eastAsia"/>
          <w:sz w:val="32"/>
          <w:szCs w:val="32"/>
        </w:rPr>
        <w:t>。</w:t>
      </w:r>
    </w:p>
    <w:p w:rsidR="00CB6CCB" w:rsidRDefault="00F85552">
      <w:pPr>
        <w:ind w:firstLineChars="200" w:firstLine="643"/>
        <w:jc w:val="left"/>
        <w:rPr>
          <w:rFonts w:ascii="仿宋_GB2312" w:eastAsia="仿宋_GB2312"/>
          <w:b/>
          <w:sz w:val="32"/>
          <w:szCs w:val="32"/>
        </w:rPr>
      </w:pPr>
      <w:r>
        <w:rPr>
          <w:rFonts w:ascii="仿宋_GB2312" w:eastAsia="仿宋_GB2312" w:hint="eastAsia"/>
          <w:b/>
          <w:sz w:val="32"/>
          <w:szCs w:val="32"/>
        </w:rPr>
        <w:t>六、</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财政拨款基本支出情况说明</w:t>
      </w:r>
    </w:p>
    <w:p w:rsidR="00CB6CCB" w:rsidRDefault="00F85552">
      <w:pPr>
        <w:jc w:val="left"/>
        <w:rPr>
          <w:rFonts w:ascii="仿宋_GB2312" w:eastAsia="仿宋_GB2312"/>
          <w:sz w:val="32"/>
          <w:szCs w:val="32"/>
        </w:rPr>
      </w:pPr>
      <w:r>
        <w:rPr>
          <w:rFonts w:ascii="仿宋_GB2312" w:eastAsia="仿宋_GB2312" w:hint="eastAsia"/>
          <w:sz w:val="32"/>
          <w:szCs w:val="32"/>
        </w:rPr>
        <w:t>波密县幼儿园</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财政拨款基本支出</w:t>
      </w:r>
      <w:r>
        <w:rPr>
          <w:rFonts w:ascii="仿宋_GB2312" w:eastAsia="仿宋_GB2312" w:hint="eastAsia"/>
          <w:sz w:val="32"/>
          <w:szCs w:val="32"/>
        </w:rPr>
        <w:t>9691857.57</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Pr>
          <w:rFonts w:ascii="仿宋_GB2312" w:eastAsia="仿宋_GB2312" w:hint="eastAsia"/>
          <w:sz w:val="32"/>
          <w:szCs w:val="32"/>
        </w:rPr>
        <w:t>7238419.27</w:t>
      </w:r>
      <w:r>
        <w:rPr>
          <w:rFonts w:ascii="仿宋_GB2312" w:eastAsia="仿宋_GB2312" w:hint="eastAsia"/>
          <w:sz w:val="32"/>
          <w:szCs w:val="32"/>
        </w:rPr>
        <w:t>元，占总支出的</w:t>
      </w:r>
      <w:r>
        <w:rPr>
          <w:rFonts w:ascii="仿宋_GB2312" w:eastAsia="仿宋_GB2312" w:hint="eastAsia"/>
          <w:sz w:val="32"/>
          <w:szCs w:val="32"/>
        </w:rPr>
        <w:t>75</w:t>
      </w:r>
      <w:r>
        <w:rPr>
          <w:rFonts w:ascii="仿宋_GB2312" w:eastAsia="仿宋_GB2312" w:hint="eastAsia"/>
          <w:sz w:val="32"/>
          <w:szCs w:val="32"/>
        </w:rPr>
        <w:t>%</w:t>
      </w:r>
      <w:r>
        <w:rPr>
          <w:rFonts w:ascii="仿宋_GB2312" w:eastAsia="仿宋_GB2312" w:hint="eastAsia"/>
          <w:sz w:val="32"/>
          <w:szCs w:val="32"/>
        </w:rPr>
        <w:t>，主要包括基本工资、津贴补贴、奖金、其他社会保障缴费、其他工资福利支出、住房公积金、提租补贴、</w:t>
      </w:r>
      <w:r>
        <w:rPr>
          <w:rFonts w:ascii="仿宋_GB2312" w:eastAsia="仿宋_GB2312" w:hint="eastAsia"/>
          <w:sz w:val="32"/>
          <w:szCs w:val="32"/>
        </w:rPr>
        <w:lastRenderedPageBreak/>
        <w:t>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Pr>
          <w:rFonts w:ascii="仿宋_GB2312" w:eastAsia="仿宋_GB2312" w:hint="eastAsia"/>
          <w:sz w:val="32"/>
          <w:szCs w:val="32"/>
        </w:rPr>
        <w:t>2453438.3</w:t>
      </w:r>
      <w:r>
        <w:rPr>
          <w:rFonts w:ascii="仿宋_GB2312" w:eastAsia="仿宋_GB2312" w:hint="eastAsia"/>
          <w:sz w:val="32"/>
          <w:szCs w:val="32"/>
        </w:rPr>
        <w:t>元，占总支出的</w:t>
      </w:r>
      <w:r>
        <w:rPr>
          <w:rFonts w:ascii="仿宋_GB2312" w:eastAsia="仿宋_GB2312" w:hint="eastAsia"/>
          <w:sz w:val="32"/>
          <w:szCs w:val="32"/>
        </w:rPr>
        <w:t>25</w:t>
      </w:r>
      <w:r>
        <w:rPr>
          <w:rFonts w:ascii="仿宋_GB2312" w:eastAsia="仿宋_GB2312" w:hint="eastAsia"/>
          <w:sz w:val="32"/>
          <w:szCs w:val="32"/>
        </w:rPr>
        <w:t>%</w:t>
      </w:r>
      <w:r>
        <w:rPr>
          <w:rFonts w:ascii="仿宋_GB2312" w:eastAsia="仿宋_GB2312" w:hint="eastAsia"/>
          <w:sz w:val="32"/>
          <w:szCs w:val="32"/>
        </w:rPr>
        <w:t>。主要包括办公费、水费、电费、邮电费、取暖费、差旅费、维修费、培训费、公务接待费、专用材料费、福利费、公车运行维护费、其他交通费、其他商品和服务支出、办公设备购置、专用设备购置等。</w:t>
      </w:r>
    </w:p>
    <w:p w:rsidR="00CB6CCB" w:rsidRDefault="00F85552">
      <w:pPr>
        <w:ind w:firstLineChars="150" w:firstLine="482"/>
        <w:jc w:val="left"/>
        <w:rPr>
          <w:rFonts w:ascii="仿宋_GB2312" w:eastAsia="仿宋_GB2312"/>
          <w:b/>
          <w:sz w:val="32"/>
          <w:szCs w:val="32"/>
        </w:rPr>
      </w:pPr>
      <w:r>
        <w:rPr>
          <w:rFonts w:ascii="仿宋_GB2312" w:eastAsia="仿宋_GB2312" w:hint="eastAsia"/>
          <w:b/>
          <w:sz w:val="32"/>
          <w:szCs w:val="32"/>
        </w:rPr>
        <w:t>七、</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财政拨款“三公”经费支出情况说明</w:t>
      </w:r>
    </w:p>
    <w:p w:rsidR="00CB6CCB" w:rsidRDefault="00F85552">
      <w:pPr>
        <w:ind w:firstLineChars="150" w:firstLine="480"/>
        <w:jc w:val="left"/>
        <w:rPr>
          <w:rFonts w:ascii="仿宋_GB2312" w:eastAsia="仿宋_GB2312"/>
          <w:sz w:val="32"/>
          <w:szCs w:val="32"/>
        </w:rPr>
      </w:pPr>
      <w:r>
        <w:rPr>
          <w:rFonts w:ascii="仿宋_GB2312" w:eastAsia="仿宋_GB2312" w:hint="eastAsia"/>
          <w:sz w:val="32"/>
          <w:szCs w:val="32"/>
        </w:rPr>
        <w:t>波密县幼儿园</w:t>
      </w:r>
      <w:r>
        <w:rPr>
          <w:rFonts w:ascii="仿宋_GB2312" w:eastAsia="仿宋_GB2312" w:hint="eastAsia"/>
          <w:sz w:val="32"/>
          <w:szCs w:val="32"/>
        </w:rPr>
        <w:t>2017</w:t>
      </w:r>
      <w:r>
        <w:rPr>
          <w:rFonts w:ascii="仿宋_GB2312" w:eastAsia="仿宋_GB2312" w:hint="eastAsia"/>
          <w:sz w:val="32"/>
          <w:szCs w:val="32"/>
        </w:rPr>
        <w:t>年度“三公”经费决算数</w:t>
      </w:r>
      <w:r>
        <w:rPr>
          <w:rFonts w:ascii="仿宋_GB2312" w:eastAsia="仿宋_GB2312" w:hint="eastAsia"/>
          <w:sz w:val="32"/>
          <w:szCs w:val="32"/>
        </w:rPr>
        <w:t>5210</w:t>
      </w:r>
      <w:r>
        <w:rPr>
          <w:rFonts w:ascii="仿宋_GB2312" w:eastAsia="仿宋_GB2312" w:hint="eastAsia"/>
          <w:sz w:val="32"/>
          <w:szCs w:val="32"/>
        </w:rPr>
        <w:t>元，其中：因公出国（境）费为</w:t>
      </w:r>
      <w:r>
        <w:rPr>
          <w:rFonts w:ascii="仿宋_GB2312" w:eastAsia="仿宋_GB2312" w:hint="eastAsia"/>
          <w:sz w:val="32"/>
          <w:szCs w:val="32"/>
        </w:rPr>
        <w:t>0</w:t>
      </w:r>
      <w:r>
        <w:rPr>
          <w:rFonts w:ascii="仿宋_GB2312" w:eastAsia="仿宋_GB2312" w:hint="eastAsia"/>
          <w:sz w:val="32"/>
          <w:szCs w:val="32"/>
        </w:rPr>
        <w:t>元；公务用车购置及运行维护费</w:t>
      </w:r>
      <w:r>
        <w:rPr>
          <w:rFonts w:ascii="仿宋_GB2312" w:eastAsia="仿宋_GB2312" w:hint="eastAsia"/>
          <w:sz w:val="32"/>
          <w:szCs w:val="32"/>
        </w:rPr>
        <w:t>0</w:t>
      </w:r>
      <w:r>
        <w:rPr>
          <w:rFonts w:ascii="仿宋_GB2312" w:eastAsia="仿宋_GB2312" w:hint="eastAsia"/>
          <w:sz w:val="32"/>
          <w:szCs w:val="32"/>
        </w:rPr>
        <w:t>元；公务接待费</w:t>
      </w:r>
      <w:r>
        <w:rPr>
          <w:rFonts w:ascii="仿宋_GB2312" w:eastAsia="仿宋_GB2312" w:hint="eastAsia"/>
          <w:sz w:val="32"/>
          <w:szCs w:val="32"/>
        </w:rPr>
        <w:t>5210</w:t>
      </w:r>
      <w:r>
        <w:rPr>
          <w:rFonts w:ascii="仿宋_GB2312" w:eastAsia="仿宋_GB2312" w:hint="eastAsia"/>
          <w:sz w:val="32"/>
          <w:szCs w:val="32"/>
        </w:rPr>
        <w:t>元，占“三公”经费的</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2017</w:t>
      </w:r>
      <w:r>
        <w:rPr>
          <w:rFonts w:ascii="仿宋_GB2312" w:eastAsia="仿宋_GB2312" w:hint="eastAsia"/>
          <w:sz w:val="32"/>
          <w:szCs w:val="32"/>
        </w:rPr>
        <w:t>年全年公务接待</w:t>
      </w:r>
      <w:r>
        <w:rPr>
          <w:rFonts w:ascii="仿宋_GB2312" w:eastAsia="仿宋_GB2312" w:hint="eastAsia"/>
          <w:sz w:val="32"/>
          <w:szCs w:val="32"/>
        </w:rPr>
        <w:t>5</w:t>
      </w:r>
      <w:r>
        <w:rPr>
          <w:rFonts w:ascii="仿宋_GB2312" w:eastAsia="仿宋_GB2312" w:hint="eastAsia"/>
          <w:sz w:val="32"/>
          <w:szCs w:val="32"/>
        </w:rPr>
        <w:t>批次，接待</w:t>
      </w:r>
      <w:r>
        <w:rPr>
          <w:rFonts w:ascii="仿宋_GB2312" w:eastAsia="仿宋_GB2312" w:hint="eastAsia"/>
          <w:sz w:val="32"/>
          <w:szCs w:val="32"/>
        </w:rPr>
        <w:t>62</w:t>
      </w:r>
      <w:r>
        <w:rPr>
          <w:rFonts w:ascii="仿宋_GB2312" w:eastAsia="仿宋_GB2312" w:hint="eastAsia"/>
          <w:sz w:val="32"/>
          <w:szCs w:val="32"/>
        </w:rPr>
        <w:t>人次。</w:t>
      </w:r>
    </w:p>
    <w:p w:rsidR="00CB6CCB" w:rsidRDefault="00F85552">
      <w:pPr>
        <w:ind w:firstLineChars="200" w:firstLine="643"/>
        <w:jc w:val="left"/>
        <w:rPr>
          <w:rFonts w:ascii="仿宋_GB2312" w:eastAsia="仿宋_GB2312"/>
          <w:b/>
          <w:sz w:val="32"/>
          <w:szCs w:val="32"/>
        </w:rPr>
      </w:pPr>
      <w:r>
        <w:rPr>
          <w:rFonts w:ascii="仿宋_GB2312" w:eastAsia="仿宋_GB2312" w:hint="eastAsia"/>
          <w:b/>
          <w:sz w:val="32"/>
          <w:szCs w:val="32"/>
        </w:rPr>
        <w:t>八、其他重要事项情况说明</w:t>
      </w:r>
    </w:p>
    <w:p w:rsidR="00CB6CCB" w:rsidRDefault="00F85552">
      <w:pPr>
        <w:ind w:firstLineChars="150" w:firstLine="480"/>
        <w:jc w:val="left"/>
        <w:rPr>
          <w:rFonts w:ascii="仿宋_GB2312" w:eastAsia="仿宋_GB2312"/>
          <w:sz w:val="32"/>
          <w:szCs w:val="32"/>
        </w:rPr>
      </w:pPr>
      <w:r>
        <w:rPr>
          <w:rFonts w:ascii="仿宋_GB2312" w:eastAsia="仿宋_GB2312" w:hint="eastAsia"/>
          <w:sz w:val="32"/>
          <w:szCs w:val="32"/>
        </w:rPr>
        <w:t>（一）机关运行经费支出情况。波密县</w:t>
      </w:r>
      <w:r>
        <w:rPr>
          <w:rFonts w:ascii="仿宋_GB2312" w:eastAsia="仿宋_GB2312" w:hint="eastAsia"/>
          <w:sz w:val="32"/>
          <w:szCs w:val="32"/>
        </w:rPr>
        <w:t>幼儿园</w:t>
      </w:r>
      <w:r>
        <w:rPr>
          <w:rFonts w:ascii="仿宋_GB2312" w:eastAsia="仿宋_GB2312" w:hint="eastAsia"/>
          <w:sz w:val="32"/>
          <w:szCs w:val="32"/>
        </w:rPr>
        <w:t>2017</w:t>
      </w:r>
      <w:r>
        <w:rPr>
          <w:rFonts w:ascii="仿宋_GB2312" w:eastAsia="仿宋_GB2312" w:hint="eastAsia"/>
          <w:sz w:val="32"/>
          <w:szCs w:val="32"/>
        </w:rPr>
        <w:t>年度机关运行经费</w:t>
      </w:r>
      <w:r>
        <w:rPr>
          <w:rFonts w:ascii="仿宋_GB2312" w:eastAsia="仿宋_GB2312" w:hint="eastAsia"/>
          <w:sz w:val="32"/>
          <w:szCs w:val="32"/>
        </w:rPr>
        <w:t>2453438.3</w:t>
      </w:r>
      <w:r>
        <w:rPr>
          <w:rFonts w:ascii="仿宋_GB2312" w:eastAsia="仿宋_GB2312" w:hint="eastAsia"/>
          <w:sz w:val="32"/>
          <w:szCs w:val="32"/>
        </w:rPr>
        <w:t>元，比上年增加</w:t>
      </w:r>
      <w:r>
        <w:rPr>
          <w:rFonts w:ascii="仿宋_GB2312" w:eastAsia="仿宋_GB2312" w:hint="eastAsia"/>
          <w:sz w:val="32"/>
          <w:szCs w:val="32"/>
        </w:rPr>
        <w:t>2158621.01</w:t>
      </w:r>
      <w:r>
        <w:rPr>
          <w:rFonts w:ascii="仿宋_GB2312" w:eastAsia="仿宋_GB2312" w:hint="eastAsia"/>
          <w:sz w:val="32"/>
          <w:szCs w:val="32"/>
        </w:rPr>
        <w:t>元，增长</w:t>
      </w:r>
      <w:r>
        <w:rPr>
          <w:rFonts w:ascii="仿宋_GB2312" w:eastAsia="仿宋_GB2312" w:hint="eastAsia"/>
          <w:sz w:val="32"/>
          <w:szCs w:val="32"/>
        </w:rPr>
        <w:t>732</w:t>
      </w:r>
      <w:r>
        <w:rPr>
          <w:rFonts w:ascii="仿宋_GB2312" w:eastAsia="仿宋_GB2312" w:hint="eastAsia"/>
          <w:sz w:val="32"/>
          <w:szCs w:val="32"/>
        </w:rPr>
        <w:t>%</w:t>
      </w:r>
      <w:r>
        <w:rPr>
          <w:rFonts w:ascii="仿宋_GB2312" w:eastAsia="仿宋_GB2312" w:hint="eastAsia"/>
          <w:sz w:val="32"/>
          <w:szCs w:val="32"/>
        </w:rPr>
        <w:t>。</w:t>
      </w:r>
      <w:r w:rsidR="000667A6">
        <w:rPr>
          <w:rFonts w:ascii="仿宋_GB2312" w:eastAsia="仿宋_GB2312" w:hint="eastAsia"/>
          <w:sz w:val="32"/>
          <w:szCs w:val="32"/>
        </w:rPr>
        <w:t>增长主要原因为20</w:t>
      </w:r>
      <w:r>
        <w:rPr>
          <w:rFonts w:ascii="仿宋_GB2312" w:eastAsia="仿宋_GB2312" w:hint="eastAsia"/>
          <w:sz w:val="32"/>
          <w:szCs w:val="32"/>
        </w:rPr>
        <w:t>17</w:t>
      </w:r>
      <w:r>
        <w:rPr>
          <w:rFonts w:ascii="仿宋_GB2312" w:eastAsia="仿宋_GB2312" w:hint="eastAsia"/>
          <w:sz w:val="32"/>
          <w:szCs w:val="32"/>
        </w:rPr>
        <w:t>年</w:t>
      </w:r>
      <w:r w:rsidR="000667A6">
        <w:rPr>
          <w:rFonts w:ascii="仿宋_GB2312" w:eastAsia="仿宋_GB2312" w:hint="eastAsia"/>
          <w:sz w:val="32"/>
          <w:szCs w:val="32"/>
        </w:rPr>
        <w:t>第</w:t>
      </w:r>
      <w:r>
        <w:rPr>
          <w:rFonts w:ascii="仿宋_GB2312" w:eastAsia="仿宋_GB2312" w:hint="eastAsia"/>
          <w:sz w:val="32"/>
          <w:szCs w:val="32"/>
        </w:rPr>
        <w:t>一</w:t>
      </w:r>
      <w:r w:rsidR="000667A6">
        <w:rPr>
          <w:rFonts w:ascii="仿宋_GB2312" w:eastAsia="仿宋_GB2312" w:hint="eastAsia"/>
          <w:sz w:val="32"/>
          <w:szCs w:val="32"/>
        </w:rPr>
        <w:t>幼儿园</w:t>
      </w:r>
      <w:r>
        <w:rPr>
          <w:rFonts w:ascii="仿宋_GB2312" w:eastAsia="仿宋_GB2312" w:hint="eastAsia"/>
          <w:sz w:val="32"/>
          <w:szCs w:val="32"/>
        </w:rPr>
        <w:t>整体装修，</w:t>
      </w:r>
      <w:r>
        <w:rPr>
          <w:rFonts w:ascii="仿宋_GB2312" w:eastAsia="仿宋_GB2312" w:hint="eastAsia"/>
          <w:sz w:val="32"/>
          <w:szCs w:val="32"/>
        </w:rPr>
        <w:t>维修费金额</w:t>
      </w:r>
      <w:r w:rsidR="000667A6">
        <w:rPr>
          <w:rFonts w:ascii="仿宋_GB2312" w:eastAsia="仿宋_GB2312" w:hint="eastAsia"/>
          <w:sz w:val="32"/>
          <w:szCs w:val="32"/>
        </w:rPr>
        <w:t>较</w:t>
      </w:r>
      <w:r>
        <w:rPr>
          <w:rFonts w:ascii="仿宋_GB2312" w:eastAsia="仿宋_GB2312" w:hint="eastAsia"/>
          <w:sz w:val="32"/>
          <w:szCs w:val="32"/>
        </w:rPr>
        <w:t>大</w:t>
      </w:r>
      <w:r>
        <w:rPr>
          <w:rFonts w:ascii="仿宋_GB2312" w:eastAsia="仿宋_GB2312" w:hint="eastAsia"/>
          <w:sz w:val="32"/>
          <w:szCs w:val="32"/>
        </w:rPr>
        <w:t>。</w:t>
      </w:r>
    </w:p>
    <w:p w:rsidR="00CB6CCB" w:rsidRDefault="00F85552">
      <w:pPr>
        <w:ind w:firstLineChars="150" w:firstLine="48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）国有资产占有使用情况。</w:t>
      </w:r>
    </w:p>
    <w:p w:rsidR="00CB6CCB" w:rsidRDefault="00F85552">
      <w:pPr>
        <w:ind w:firstLineChars="150" w:firstLine="480"/>
        <w:jc w:val="left"/>
        <w:rPr>
          <w:rFonts w:ascii="仿宋_GB2312" w:eastAsia="仿宋_GB2312" w:hAnsi="仿宋_GB2312" w:cs="仿宋_GB2312"/>
          <w:sz w:val="32"/>
          <w:szCs w:val="32"/>
        </w:rPr>
      </w:pPr>
      <w:r>
        <w:rPr>
          <w:rFonts w:ascii="仿宋_GB2312" w:eastAsia="仿宋_GB2312" w:hint="eastAsia"/>
          <w:sz w:val="32"/>
          <w:szCs w:val="32"/>
        </w:rPr>
        <w:t>国有资产占有使用情况。截止</w:t>
      </w:r>
      <w:r>
        <w:rPr>
          <w:rFonts w:ascii="仿宋_GB2312" w:eastAsia="仿宋_GB2312" w:hint="eastAsia"/>
          <w:sz w:val="32"/>
          <w:szCs w:val="32"/>
        </w:rPr>
        <w:t>2017</w:t>
      </w:r>
      <w:r>
        <w:rPr>
          <w:rFonts w:ascii="仿宋_GB2312" w:eastAsia="仿宋_GB2312" w:hint="eastAsia"/>
          <w:sz w:val="32"/>
          <w:szCs w:val="32"/>
        </w:rPr>
        <w:t>年年底，波密县</w:t>
      </w:r>
      <w:r>
        <w:rPr>
          <w:rFonts w:ascii="仿宋_GB2312" w:eastAsia="仿宋_GB2312" w:hint="eastAsia"/>
          <w:sz w:val="32"/>
          <w:szCs w:val="32"/>
        </w:rPr>
        <w:t>幼儿园无车辆。</w:t>
      </w:r>
      <w:r>
        <w:rPr>
          <w:rFonts w:ascii="仿宋_GB2312" w:eastAsia="仿宋_GB2312" w:hAnsi="仿宋_GB2312" w:cs="仿宋_GB2312" w:hint="eastAsia"/>
          <w:sz w:val="32"/>
          <w:szCs w:val="32"/>
        </w:rPr>
        <w:t>固定资产总额</w:t>
      </w:r>
      <w:r>
        <w:rPr>
          <w:rFonts w:ascii="仿宋_GB2312" w:eastAsia="仿宋_GB2312" w:hAnsi="仿宋_GB2312" w:cs="仿宋_GB2312" w:hint="eastAsia"/>
          <w:sz w:val="32"/>
          <w:szCs w:val="32"/>
        </w:rPr>
        <w:t>1525.72</w:t>
      </w:r>
      <w:r>
        <w:rPr>
          <w:rFonts w:ascii="仿宋_GB2312" w:eastAsia="仿宋_GB2312" w:hAnsi="仿宋_GB2312" w:cs="仿宋_GB2312" w:hint="eastAsia"/>
          <w:sz w:val="32"/>
          <w:szCs w:val="32"/>
        </w:rPr>
        <w:t>万元，除车辆房屋外其他固定资产</w:t>
      </w:r>
      <w:r>
        <w:rPr>
          <w:rFonts w:ascii="仿宋_GB2312" w:eastAsia="仿宋_GB2312" w:hAnsi="仿宋_GB2312" w:cs="仿宋_GB2312" w:hint="eastAsia"/>
          <w:sz w:val="32"/>
          <w:szCs w:val="32"/>
        </w:rPr>
        <w:t>63.79</w:t>
      </w:r>
      <w:r>
        <w:rPr>
          <w:rFonts w:ascii="仿宋_GB2312" w:eastAsia="仿宋_GB2312" w:hAnsi="仿宋_GB2312" w:cs="仿宋_GB2312" w:hint="eastAsia"/>
          <w:sz w:val="32"/>
          <w:szCs w:val="32"/>
        </w:rPr>
        <w:t>万元。</w:t>
      </w:r>
    </w:p>
    <w:p w:rsidR="00CB6CCB" w:rsidRDefault="00F85552">
      <w:p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（三）政府采购情况。波密县</w:t>
      </w:r>
      <w:r>
        <w:rPr>
          <w:rFonts w:ascii="仿宋_GB2312" w:eastAsia="仿宋_GB2312" w:hAnsi="仿宋_GB2312" w:cs="仿宋_GB2312" w:hint="eastAsia"/>
          <w:sz w:val="32"/>
          <w:szCs w:val="32"/>
        </w:rPr>
        <w:t>幼儿园</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年度无政府采</w:t>
      </w:r>
      <w:r>
        <w:rPr>
          <w:rFonts w:ascii="仿宋_GB2312" w:eastAsia="仿宋_GB2312" w:hAnsi="仿宋_GB2312" w:cs="仿宋_GB2312" w:hint="eastAsia"/>
          <w:sz w:val="32"/>
          <w:szCs w:val="32"/>
        </w:rPr>
        <w:lastRenderedPageBreak/>
        <w:t>购。</w:t>
      </w:r>
    </w:p>
    <w:p w:rsidR="00CB6CCB" w:rsidRDefault="00F85552">
      <w:pPr>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预算绩效情况。</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年度本单位无绩效评价项目。</w:t>
      </w:r>
    </w:p>
    <w:p w:rsidR="00CB6CCB" w:rsidRDefault="00F85552">
      <w:pPr>
        <w:ind w:firstLineChars="150" w:firstLine="482"/>
        <w:jc w:val="left"/>
        <w:rPr>
          <w:rFonts w:ascii="仿宋_GB2312" w:eastAsia="仿宋_GB2312"/>
          <w:b/>
          <w:sz w:val="32"/>
          <w:szCs w:val="32"/>
        </w:rPr>
      </w:pPr>
      <w:r>
        <w:rPr>
          <w:rFonts w:ascii="仿宋_GB2312" w:eastAsia="仿宋_GB2312" w:hint="eastAsia"/>
          <w:b/>
          <w:sz w:val="32"/>
          <w:szCs w:val="32"/>
        </w:rPr>
        <w:t>九、重点、重大项目信息</w:t>
      </w:r>
    </w:p>
    <w:p w:rsidR="00CB6CCB" w:rsidRDefault="00F85552">
      <w:pPr>
        <w:ind w:firstLineChars="150" w:firstLine="480"/>
        <w:jc w:val="left"/>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波密县幼儿园</w:t>
      </w:r>
      <w:r>
        <w:rPr>
          <w:rFonts w:ascii="仿宋_GB2312" w:eastAsia="仿宋_GB2312" w:hint="eastAsia"/>
          <w:sz w:val="32"/>
          <w:szCs w:val="32"/>
        </w:rPr>
        <w:t>无重大项目</w:t>
      </w:r>
    </w:p>
    <w:p w:rsidR="00CB6CCB" w:rsidRDefault="00CB6CCB">
      <w:pPr>
        <w:jc w:val="left"/>
        <w:rPr>
          <w:rFonts w:ascii="宋体" w:cs="宋体"/>
          <w:sz w:val="32"/>
          <w:szCs w:val="32"/>
        </w:rPr>
      </w:pPr>
    </w:p>
    <w:p w:rsidR="00CB6CCB" w:rsidRDefault="00CB6CCB">
      <w:pPr>
        <w:jc w:val="left"/>
        <w:rPr>
          <w:rFonts w:ascii="宋体" w:cs="宋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CB6CCB">
      <w:pPr>
        <w:rPr>
          <w:rFonts w:ascii="黑体" w:eastAsia="黑体"/>
          <w:sz w:val="32"/>
          <w:szCs w:val="32"/>
        </w:rPr>
      </w:pPr>
    </w:p>
    <w:p w:rsidR="00CB6CCB" w:rsidRDefault="00F85552">
      <w:pPr>
        <w:ind w:firstLineChars="200" w:firstLine="640"/>
        <w:jc w:val="center"/>
        <w:rPr>
          <w:rFonts w:ascii="黑体" w:eastAsia="黑体"/>
          <w:sz w:val="32"/>
          <w:szCs w:val="32"/>
        </w:rPr>
      </w:pPr>
      <w:r>
        <w:rPr>
          <w:rFonts w:ascii="黑体" w:eastAsia="黑体" w:hint="eastAsia"/>
          <w:sz w:val="32"/>
          <w:szCs w:val="32"/>
        </w:rPr>
        <w:lastRenderedPageBreak/>
        <w:t>第四部分</w:t>
      </w:r>
      <w:r>
        <w:rPr>
          <w:rFonts w:ascii="黑体" w:eastAsia="黑体" w:hint="eastAsia"/>
          <w:sz w:val="32"/>
          <w:szCs w:val="32"/>
        </w:rPr>
        <w:t>名词解释</w:t>
      </w:r>
    </w:p>
    <w:p w:rsidR="00CB6CCB" w:rsidRDefault="00F85552" w:rsidP="000925E5">
      <w:pPr>
        <w:ind w:firstLineChars="200" w:firstLine="640"/>
        <w:rPr>
          <w:rFonts w:ascii="仿宋" w:eastAsia="仿宋" w:hAnsi="仿宋" w:cs="仿宋"/>
          <w:sz w:val="32"/>
          <w:szCs w:val="32"/>
        </w:rPr>
      </w:pPr>
      <w:r>
        <w:rPr>
          <w:rFonts w:ascii="仿宋" w:eastAsia="仿宋" w:hAnsi="仿宋" w:cs="仿宋" w:hint="eastAsia"/>
          <w:b/>
          <w:sz w:val="32"/>
          <w:szCs w:val="32"/>
        </w:rPr>
        <w:t>一</w:t>
      </w:r>
      <w:r>
        <w:rPr>
          <w:rFonts w:ascii="仿宋" w:eastAsia="仿宋" w:hAnsi="仿宋" w:cs="仿宋" w:hint="eastAsia"/>
          <w:b/>
          <w:sz w:val="32"/>
          <w:szCs w:val="32"/>
        </w:rPr>
        <w:t>、</w:t>
      </w:r>
      <w:r>
        <w:rPr>
          <w:rFonts w:ascii="仿宋" w:eastAsia="仿宋" w:hAnsi="仿宋" w:cs="仿宋" w:hint="eastAsia"/>
          <w:b/>
          <w:sz w:val="32"/>
          <w:szCs w:val="32"/>
        </w:rPr>
        <w:t>般公共预算拨款收入，</w:t>
      </w:r>
      <w:r>
        <w:rPr>
          <w:rFonts w:ascii="仿宋" w:eastAsia="仿宋" w:hAnsi="仿宋" w:cs="仿宋" w:hint="eastAsia"/>
          <w:sz w:val="32"/>
          <w:szCs w:val="32"/>
        </w:rPr>
        <w:t>指财政当年拨付的资金。</w:t>
      </w:r>
    </w:p>
    <w:p w:rsidR="00CB6CCB" w:rsidRDefault="00F85552">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b/>
          <w:bCs/>
          <w:sz w:val="32"/>
          <w:szCs w:val="32"/>
        </w:rPr>
        <w:t>教育支出，</w:t>
      </w:r>
      <w:r>
        <w:rPr>
          <w:rFonts w:ascii="仿宋" w:eastAsia="仿宋" w:hAnsi="仿宋" w:cs="仿宋" w:hint="eastAsia"/>
          <w:sz w:val="32"/>
          <w:szCs w:val="32"/>
        </w:rPr>
        <w:t>反映政府教育事务支出。</w:t>
      </w:r>
    </w:p>
    <w:p w:rsidR="00CB6CCB" w:rsidRDefault="00F85552" w:rsidP="000925E5">
      <w:pPr>
        <w:ind w:firstLineChars="200" w:firstLine="640"/>
        <w:rPr>
          <w:rFonts w:ascii="仿宋" w:eastAsia="仿宋" w:hAnsi="仿宋" w:cs="仿宋"/>
          <w:sz w:val="32"/>
          <w:szCs w:val="32"/>
        </w:rPr>
      </w:pPr>
      <w:r>
        <w:rPr>
          <w:rFonts w:ascii="仿宋" w:eastAsia="仿宋" w:hAnsi="仿宋" w:cs="仿宋" w:hint="eastAsia"/>
          <w:b/>
          <w:bCs/>
          <w:sz w:val="32"/>
          <w:szCs w:val="32"/>
        </w:rPr>
        <w:t>三、普通教育支出，</w:t>
      </w:r>
      <w:r>
        <w:rPr>
          <w:rFonts w:ascii="仿宋" w:eastAsia="仿宋" w:hAnsi="仿宋" w:cs="仿宋" w:hint="eastAsia"/>
          <w:sz w:val="32"/>
          <w:szCs w:val="32"/>
        </w:rPr>
        <w:t>反映各类普通教育支出。</w:t>
      </w:r>
    </w:p>
    <w:p w:rsidR="00CB6CCB" w:rsidRDefault="00F85552" w:rsidP="000925E5">
      <w:pPr>
        <w:ind w:firstLineChars="200" w:firstLine="640"/>
        <w:rPr>
          <w:rFonts w:ascii="仿宋" w:eastAsia="仿宋" w:hAnsi="仿宋" w:cs="仿宋"/>
          <w:sz w:val="32"/>
          <w:szCs w:val="32"/>
        </w:rPr>
      </w:pPr>
      <w:r>
        <w:rPr>
          <w:rFonts w:ascii="仿宋" w:eastAsia="仿宋" w:hAnsi="仿宋" w:cs="仿宋" w:hint="eastAsia"/>
          <w:b/>
          <w:bCs/>
          <w:sz w:val="32"/>
          <w:szCs w:val="32"/>
        </w:rPr>
        <w:t>四、学前教育，</w:t>
      </w:r>
      <w:r>
        <w:rPr>
          <w:rFonts w:ascii="仿宋" w:eastAsia="仿宋" w:hAnsi="仿宋" w:cs="仿宋" w:hint="eastAsia"/>
          <w:sz w:val="32"/>
          <w:szCs w:val="32"/>
        </w:rPr>
        <w:t>反映各部门举办的学前教育支出。</w:t>
      </w:r>
    </w:p>
    <w:p w:rsidR="00CB6CCB" w:rsidRDefault="00F85552" w:rsidP="000925E5">
      <w:pPr>
        <w:ind w:firstLineChars="200" w:firstLine="640"/>
        <w:rPr>
          <w:rFonts w:ascii="仿宋" w:eastAsia="仿宋" w:hAnsi="仿宋" w:cs="仿宋"/>
          <w:sz w:val="32"/>
          <w:szCs w:val="32"/>
        </w:rPr>
      </w:pPr>
      <w:r>
        <w:rPr>
          <w:rFonts w:ascii="仿宋" w:eastAsia="仿宋" w:hAnsi="仿宋" w:cs="仿宋" w:hint="eastAsia"/>
          <w:b/>
          <w:bCs/>
          <w:sz w:val="32"/>
          <w:szCs w:val="32"/>
        </w:rPr>
        <w:t>五、其他普通教育支出，</w:t>
      </w:r>
      <w:r>
        <w:rPr>
          <w:rFonts w:ascii="仿宋" w:eastAsia="仿宋" w:hAnsi="仿宋" w:cs="仿宋" w:hint="eastAsia"/>
          <w:sz w:val="32"/>
          <w:szCs w:val="32"/>
        </w:rPr>
        <w:t>反映除上述项目以外其他用于普通教育方面的支出。</w:t>
      </w:r>
    </w:p>
    <w:p w:rsidR="00CB6CCB" w:rsidRDefault="00F85552" w:rsidP="000925E5">
      <w:pPr>
        <w:pStyle w:val="1"/>
        <w:ind w:firstLine="640"/>
        <w:jc w:val="left"/>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住房保障支出（类）住房改革支出（款）</w:t>
      </w:r>
      <w:r>
        <w:rPr>
          <w:rFonts w:ascii="仿宋" w:eastAsia="仿宋" w:hAnsi="仿宋" w:cs="仿宋" w:hint="eastAsia"/>
          <w:sz w:val="32"/>
          <w:szCs w:val="32"/>
        </w:rPr>
        <w:t>，指按照国家政策规定用于住房改革方面的支出。</w:t>
      </w:r>
    </w:p>
    <w:p w:rsidR="00CB6CCB" w:rsidRDefault="00F85552" w:rsidP="000925E5">
      <w:pPr>
        <w:ind w:firstLineChars="200" w:firstLine="640"/>
        <w:rPr>
          <w:rFonts w:ascii="仿宋" w:eastAsia="仿宋" w:hAnsi="仿宋" w:cs="仿宋"/>
          <w:sz w:val="32"/>
          <w:szCs w:val="32"/>
        </w:rPr>
      </w:pPr>
      <w:r>
        <w:rPr>
          <w:rFonts w:ascii="仿宋" w:eastAsia="仿宋" w:hAnsi="仿宋" w:cs="仿宋" w:hint="eastAsia"/>
          <w:b/>
          <w:sz w:val="32"/>
          <w:szCs w:val="32"/>
        </w:rPr>
        <w:t>七、</w:t>
      </w:r>
      <w:r>
        <w:rPr>
          <w:rFonts w:ascii="仿宋" w:eastAsia="仿宋" w:hAnsi="仿宋" w:cs="仿宋" w:hint="eastAsia"/>
          <w:b/>
          <w:sz w:val="32"/>
          <w:szCs w:val="32"/>
        </w:rPr>
        <w:t>住房保障支出（类）住房改革支出（款），</w:t>
      </w:r>
      <w:r>
        <w:rPr>
          <w:rFonts w:ascii="仿宋" w:eastAsia="仿宋" w:hAnsi="仿宋" w:cs="仿宋" w:hint="eastAsia"/>
          <w:sz w:val="32"/>
          <w:szCs w:val="32"/>
        </w:rPr>
        <w:t>指按照国家政策规定用于住房改革方面的支出。</w:t>
      </w:r>
    </w:p>
    <w:p w:rsidR="00CB6CCB" w:rsidRDefault="00F85552" w:rsidP="000925E5">
      <w:pPr>
        <w:ind w:firstLineChars="200" w:firstLine="640"/>
        <w:rPr>
          <w:rFonts w:ascii="仿宋" w:eastAsia="仿宋" w:hAnsi="仿宋" w:cs="仿宋"/>
          <w:sz w:val="32"/>
          <w:szCs w:val="32"/>
        </w:rPr>
      </w:pPr>
      <w:r>
        <w:rPr>
          <w:rFonts w:ascii="仿宋" w:eastAsia="仿宋" w:hAnsi="仿宋" w:cs="仿宋" w:hint="eastAsia"/>
          <w:b/>
          <w:sz w:val="32"/>
          <w:szCs w:val="32"/>
        </w:rPr>
        <w:t>八</w:t>
      </w:r>
      <w:r>
        <w:rPr>
          <w:rFonts w:ascii="仿宋" w:eastAsia="仿宋" w:hAnsi="仿宋" w:cs="仿宋" w:hint="eastAsia"/>
          <w:b/>
          <w:sz w:val="32"/>
          <w:szCs w:val="32"/>
        </w:rPr>
        <w:t>、基本支出，</w:t>
      </w:r>
      <w:r>
        <w:rPr>
          <w:rFonts w:ascii="仿宋" w:eastAsia="仿宋" w:hAnsi="仿宋" w:cs="仿宋" w:hint="eastAsia"/>
          <w:sz w:val="32"/>
          <w:szCs w:val="32"/>
        </w:rPr>
        <w:t>指为保障机构正常运转，完成日常工作任务而发生的人员支出和公用支出。</w:t>
      </w:r>
    </w:p>
    <w:p w:rsidR="00CB6CCB" w:rsidRDefault="00F85552" w:rsidP="000925E5">
      <w:pPr>
        <w:ind w:firstLineChars="200" w:firstLine="640"/>
        <w:rPr>
          <w:rFonts w:ascii="仿宋" w:eastAsia="仿宋" w:hAnsi="仿宋" w:cs="仿宋"/>
          <w:sz w:val="32"/>
          <w:szCs w:val="32"/>
        </w:rPr>
      </w:pPr>
      <w:r>
        <w:rPr>
          <w:rFonts w:ascii="仿宋" w:eastAsia="仿宋" w:hAnsi="仿宋" w:cs="仿宋" w:hint="eastAsia"/>
          <w:b/>
          <w:sz w:val="32"/>
          <w:szCs w:val="32"/>
        </w:rPr>
        <w:t>九</w:t>
      </w:r>
      <w:r>
        <w:rPr>
          <w:rFonts w:ascii="仿宋" w:eastAsia="仿宋" w:hAnsi="仿宋" w:cs="仿宋" w:hint="eastAsia"/>
          <w:b/>
          <w:sz w:val="32"/>
          <w:szCs w:val="32"/>
        </w:rPr>
        <w:t>、项目支出，</w:t>
      </w:r>
      <w:r>
        <w:rPr>
          <w:rFonts w:ascii="仿宋" w:eastAsia="仿宋" w:hAnsi="仿宋" w:cs="仿宋" w:hint="eastAsia"/>
          <w:sz w:val="32"/>
          <w:szCs w:val="32"/>
        </w:rPr>
        <w:t>指在基本支出之外为完成特定行政任务和事业发展目标所发生的支出。、</w:t>
      </w:r>
    </w:p>
    <w:p w:rsidR="00CB6CCB" w:rsidRDefault="00F85552" w:rsidP="000925E5">
      <w:pPr>
        <w:ind w:firstLineChars="200" w:firstLine="640"/>
        <w:jc w:val="left"/>
        <w:rPr>
          <w:rFonts w:ascii="宋体" w:cs="宋体"/>
          <w:sz w:val="32"/>
          <w:szCs w:val="32"/>
        </w:rPr>
      </w:pPr>
      <w:r>
        <w:rPr>
          <w:rFonts w:ascii="仿宋" w:eastAsia="仿宋" w:hAnsi="仿宋" w:cs="仿宋" w:hint="eastAsia"/>
          <w:b/>
          <w:sz w:val="32"/>
          <w:szCs w:val="32"/>
        </w:rPr>
        <w:t>十</w:t>
      </w:r>
      <w:r>
        <w:rPr>
          <w:rFonts w:ascii="仿宋" w:eastAsia="仿宋" w:hAnsi="仿宋" w:cs="仿宋" w:hint="eastAsia"/>
          <w:b/>
          <w:sz w:val="32"/>
          <w:szCs w:val="32"/>
        </w:rPr>
        <w:t>、“三公”经费，</w:t>
      </w:r>
      <w:r>
        <w:rPr>
          <w:rFonts w:ascii="仿宋" w:eastAsia="仿宋" w:hAnsi="仿宋" w:cs="仿宋" w:hint="eastAsia"/>
          <w:sz w:val="32"/>
          <w:szCs w:val="32"/>
        </w:rPr>
        <w:t>指纳入中央财政预算管理的“三公”经费，是指中央部门用财政拨款安排的因公出国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费、公务用车购置及运行费和公务接</w:t>
      </w:r>
      <w:r>
        <w:rPr>
          <w:rFonts w:ascii="仿宋" w:eastAsia="仿宋" w:hAnsi="仿宋" w:cs="仿宋" w:hint="eastAsia"/>
          <w:sz w:val="32"/>
          <w:szCs w:val="32"/>
        </w:rPr>
        <w:t>待费，其中，因公出国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费反映单位公务出国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的国际旅费、国外城市间交通费、住宿费、伙食费、培训费、公杂费等支出；公务用车购置及运行费反映单位公务用车车辆购置支出</w:t>
      </w:r>
      <w:r>
        <w:rPr>
          <w:rFonts w:ascii="仿宋" w:eastAsia="仿宋" w:hAnsi="仿宋" w:cs="仿宋" w:hint="eastAsia"/>
          <w:sz w:val="32"/>
          <w:szCs w:val="32"/>
        </w:rPr>
        <w:t>(</w:t>
      </w:r>
      <w:r>
        <w:rPr>
          <w:rFonts w:ascii="仿宋" w:eastAsia="仿宋" w:hAnsi="仿宋" w:cs="仿宋" w:hint="eastAsia"/>
          <w:sz w:val="32"/>
          <w:szCs w:val="32"/>
        </w:rPr>
        <w:t>含车辆购置税</w:t>
      </w:r>
      <w:r>
        <w:rPr>
          <w:rFonts w:ascii="仿宋" w:eastAsia="仿宋" w:hAnsi="仿宋" w:cs="仿宋" w:hint="eastAsia"/>
          <w:sz w:val="32"/>
          <w:szCs w:val="32"/>
        </w:rPr>
        <w:t>)</w:t>
      </w:r>
      <w:r>
        <w:rPr>
          <w:rFonts w:ascii="仿宋" w:eastAsia="仿宋" w:hAnsi="仿宋" w:cs="仿宋" w:hint="eastAsia"/>
          <w:sz w:val="32"/>
          <w:szCs w:val="32"/>
        </w:rPr>
        <w:t>及租用费、燃料费、维修费、过路过桥费、保险费、安全奖励费用等支出；</w:t>
      </w:r>
      <w:r>
        <w:rPr>
          <w:rFonts w:ascii="仿宋" w:eastAsia="仿宋" w:hAnsi="仿宋" w:cs="仿宋" w:hint="eastAsia"/>
          <w:sz w:val="32"/>
          <w:szCs w:val="32"/>
        </w:rPr>
        <w:lastRenderedPageBreak/>
        <w:t>公务接待费反映单位按规定开支的各类公务接待（含外宾接待）支出。</w:t>
      </w:r>
    </w:p>
    <w:p w:rsidR="00CB6CCB" w:rsidRDefault="00CB6CCB">
      <w:pPr>
        <w:jc w:val="left"/>
        <w:rPr>
          <w:rFonts w:ascii="宋体" w:cs="宋体"/>
          <w:sz w:val="32"/>
          <w:szCs w:val="32"/>
        </w:rPr>
      </w:pPr>
    </w:p>
    <w:p w:rsidR="00CB6CCB" w:rsidRDefault="00CB6CCB">
      <w:pPr>
        <w:jc w:val="left"/>
        <w:rPr>
          <w:rFonts w:ascii="宋体" w:cs="宋体"/>
          <w:sz w:val="32"/>
          <w:szCs w:val="32"/>
        </w:rPr>
      </w:pPr>
    </w:p>
    <w:p w:rsidR="00CB6CCB" w:rsidRDefault="00CB6CCB">
      <w:pPr>
        <w:jc w:val="left"/>
        <w:rPr>
          <w:rFonts w:ascii="宋体" w:cs="宋体"/>
          <w:sz w:val="32"/>
          <w:szCs w:val="32"/>
        </w:rPr>
      </w:pPr>
    </w:p>
    <w:p w:rsidR="00CB6CCB" w:rsidRDefault="00CB6CCB">
      <w:pPr>
        <w:jc w:val="left"/>
        <w:rPr>
          <w:rFonts w:ascii="宋体" w:cs="宋体"/>
          <w:sz w:val="32"/>
          <w:szCs w:val="32"/>
        </w:rPr>
      </w:pPr>
    </w:p>
    <w:p w:rsidR="00CB6CCB" w:rsidRDefault="00CB6CCB">
      <w:pPr>
        <w:jc w:val="left"/>
        <w:rPr>
          <w:rFonts w:ascii="宋体" w:cs="宋体"/>
          <w:sz w:val="32"/>
          <w:szCs w:val="32"/>
        </w:rPr>
      </w:pPr>
    </w:p>
    <w:sectPr w:rsidR="00CB6CCB" w:rsidSect="00CB6CC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552" w:rsidRDefault="00F85552" w:rsidP="00CB6CCB">
      <w:r>
        <w:separator/>
      </w:r>
    </w:p>
  </w:endnote>
  <w:endnote w:type="continuationSeparator" w:id="1">
    <w:p w:rsidR="00F85552" w:rsidRDefault="00F85552" w:rsidP="00CB6C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CCB" w:rsidRDefault="00CB6CCB">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CB6CCB" w:rsidRDefault="00CB6CCB">
                <w:pPr>
                  <w:pStyle w:val="a3"/>
                </w:pPr>
                <w:r>
                  <w:rPr>
                    <w:rFonts w:hint="eastAsia"/>
                  </w:rPr>
                  <w:fldChar w:fldCharType="begin"/>
                </w:r>
                <w:r w:rsidR="00F85552">
                  <w:rPr>
                    <w:rFonts w:hint="eastAsia"/>
                  </w:rPr>
                  <w:instrText xml:space="preserve"> PAGE  \* MERGEFORMAT </w:instrText>
                </w:r>
                <w:r>
                  <w:rPr>
                    <w:rFonts w:hint="eastAsia"/>
                  </w:rPr>
                  <w:fldChar w:fldCharType="separate"/>
                </w:r>
                <w:r w:rsidR="000667A6">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552" w:rsidRDefault="00F85552" w:rsidP="00CB6CCB">
      <w:r>
        <w:separator/>
      </w:r>
    </w:p>
  </w:footnote>
  <w:footnote w:type="continuationSeparator" w:id="1">
    <w:p w:rsidR="00F85552" w:rsidRDefault="00F85552" w:rsidP="00CB6C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75"/>
    <w:rsid w:val="00003CB3"/>
    <w:rsid w:val="000667A6"/>
    <w:rsid w:val="000925E5"/>
    <w:rsid w:val="001C6A8F"/>
    <w:rsid w:val="002F4575"/>
    <w:rsid w:val="0034423A"/>
    <w:rsid w:val="004B65DA"/>
    <w:rsid w:val="00526525"/>
    <w:rsid w:val="00547670"/>
    <w:rsid w:val="00556E7A"/>
    <w:rsid w:val="00561E01"/>
    <w:rsid w:val="005C08CD"/>
    <w:rsid w:val="005E67AF"/>
    <w:rsid w:val="00690195"/>
    <w:rsid w:val="007F1BDF"/>
    <w:rsid w:val="008E320D"/>
    <w:rsid w:val="0096201A"/>
    <w:rsid w:val="00993109"/>
    <w:rsid w:val="00AB2068"/>
    <w:rsid w:val="00BB4D23"/>
    <w:rsid w:val="00C527B2"/>
    <w:rsid w:val="00CB6CCB"/>
    <w:rsid w:val="00CE57D5"/>
    <w:rsid w:val="00D35819"/>
    <w:rsid w:val="00D51BE3"/>
    <w:rsid w:val="00DA0336"/>
    <w:rsid w:val="00DE740E"/>
    <w:rsid w:val="00F85552"/>
    <w:rsid w:val="00FE6750"/>
    <w:rsid w:val="02992CBD"/>
    <w:rsid w:val="04371CDE"/>
    <w:rsid w:val="09A26FC4"/>
    <w:rsid w:val="0A5C0FE3"/>
    <w:rsid w:val="0A5E1F3C"/>
    <w:rsid w:val="0CE83CB1"/>
    <w:rsid w:val="109C0B48"/>
    <w:rsid w:val="118E1D6B"/>
    <w:rsid w:val="13A442C1"/>
    <w:rsid w:val="16220C95"/>
    <w:rsid w:val="1AEF57FF"/>
    <w:rsid w:val="1BEB436A"/>
    <w:rsid w:val="1C1738A2"/>
    <w:rsid w:val="1E7C7E1A"/>
    <w:rsid w:val="1F6E5281"/>
    <w:rsid w:val="1FF32B80"/>
    <w:rsid w:val="215E4828"/>
    <w:rsid w:val="23734989"/>
    <w:rsid w:val="24561835"/>
    <w:rsid w:val="24716A95"/>
    <w:rsid w:val="25931E4A"/>
    <w:rsid w:val="281A44C8"/>
    <w:rsid w:val="29261C3F"/>
    <w:rsid w:val="2B1B7E3C"/>
    <w:rsid w:val="2BF542E6"/>
    <w:rsid w:val="2DF9758C"/>
    <w:rsid w:val="2F6B5319"/>
    <w:rsid w:val="31D5342E"/>
    <w:rsid w:val="325436F4"/>
    <w:rsid w:val="37417A5D"/>
    <w:rsid w:val="38B77AD7"/>
    <w:rsid w:val="39F21897"/>
    <w:rsid w:val="3B415C19"/>
    <w:rsid w:val="42EB1985"/>
    <w:rsid w:val="43295AF7"/>
    <w:rsid w:val="47262C83"/>
    <w:rsid w:val="4735004D"/>
    <w:rsid w:val="47816AD0"/>
    <w:rsid w:val="478F26ED"/>
    <w:rsid w:val="49C92960"/>
    <w:rsid w:val="4A1E45D1"/>
    <w:rsid w:val="4A7F0F4F"/>
    <w:rsid w:val="4C70698F"/>
    <w:rsid w:val="4DEB08CB"/>
    <w:rsid w:val="4E4249EA"/>
    <w:rsid w:val="4F170983"/>
    <w:rsid w:val="52CA78AF"/>
    <w:rsid w:val="55D84ED3"/>
    <w:rsid w:val="58F122F0"/>
    <w:rsid w:val="5A4734B8"/>
    <w:rsid w:val="5A8F74BF"/>
    <w:rsid w:val="5D283F25"/>
    <w:rsid w:val="5FD6275E"/>
    <w:rsid w:val="61DA03D6"/>
    <w:rsid w:val="659222DF"/>
    <w:rsid w:val="67453EAC"/>
    <w:rsid w:val="69B1192F"/>
    <w:rsid w:val="6A423838"/>
    <w:rsid w:val="6FE60733"/>
    <w:rsid w:val="70D64BCE"/>
    <w:rsid w:val="71A479D5"/>
    <w:rsid w:val="72121CF1"/>
    <w:rsid w:val="721923AA"/>
    <w:rsid w:val="7B3D2E8B"/>
    <w:rsid w:val="7FF4144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semiHidden="0"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C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B6CCB"/>
    <w:pPr>
      <w:tabs>
        <w:tab w:val="center" w:pos="4153"/>
        <w:tab w:val="right" w:pos="8306"/>
      </w:tabs>
      <w:snapToGrid w:val="0"/>
      <w:jc w:val="left"/>
    </w:pPr>
    <w:rPr>
      <w:sz w:val="18"/>
      <w:szCs w:val="18"/>
    </w:rPr>
  </w:style>
  <w:style w:type="paragraph" w:styleId="a4">
    <w:name w:val="header"/>
    <w:basedOn w:val="a"/>
    <w:link w:val="Char0"/>
    <w:uiPriority w:val="99"/>
    <w:qFormat/>
    <w:rsid w:val="00CB6CCB"/>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qFormat/>
    <w:rsid w:val="00CB6CCB"/>
    <w:rPr>
      <w:rFonts w:cs="Times New Roman"/>
      <w:color w:val="0063C8"/>
      <w:u w:val="none"/>
    </w:rPr>
  </w:style>
  <w:style w:type="character" w:styleId="a6">
    <w:name w:val="Emphasis"/>
    <w:basedOn w:val="a0"/>
    <w:uiPriority w:val="99"/>
    <w:qFormat/>
    <w:rsid w:val="00CB6CCB"/>
    <w:rPr>
      <w:rFonts w:cs="Times New Roman"/>
    </w:rPr>
  </w:style>
  <w:style w:type="character" w:styleId="HTML">
    <w:name w:val="HTML Definition"/>
    <w:basedOn w:val="a0"/>
    <w:uiPriority w:val="99"/>
    <w:qFormat/>
    <w:rsid w:val="00CB6CCB"/>
    <w:rPr>
      <w:rFonts w:cs="Times New Roman"/>
    </w:rPr>
  </w:style>
  <w:style w:type="character" w:styleId="HTML0">
    <w:name w:val="HTML Acronym"/>
    <w:basedOn w:val="a0"/>
    <w:uiPriority w:val="99"/>
    <w:qFormat/>
    <w:rsid w:val="00CB6CCB"/>
    <w:rPr>
      <w:rFonts w:cs="Times New Roman"/>
    </w:rPr>
  </w:style>
  <w:style w:type="character" w:styleId="HTML1">
    <w:name w:val="HTML Variable"/>
    <w:basedOn w:val="a0"/>
    <w:uiPriority w:val="99"/>
    <w:qFormat/>
    <w:rsid w:val="00CB6CCB"/>
    <w:rPr>
      <w:rFonts w:cs="Times New Roman"/>
    </w:rPr>
  </w:style>
  <w:style w:type="character" w:styleId="a7">
    <w:name w:val="Hyperlink"/>
    <w:basedOn w:val="a0"/>
    <w:uiPriority w:val="99"/>
    <w:qFormat/>
    <w:rsid w:val="00CB6CCB"/>
    <w:rPr>
      <w:rFonts w:cs="Times New Roman"/>
      <w:color w:val="0063C8"/>
      <w:u w:val="none"/>
    </w:rPr>
  </w:style>
  <w:style w:type="character" w:styleId="HTML2">
    <w:name w:val="HTML Code"/>
    <w:basedOn w:val="a0"/>
    <w:uiPriority w:val="99"/>
    <w:qFormat/>
    <w:rsid w:val="00CB6CCB"/>
    <w:rPr>
      <w:rFonts w:ascii="Courier New" w:hAnsi="Courier New" w:cs="Times New Roman"/>
      <w:sz w:val="20"/>
    </w:rPr>
  </w:style>
  <w:style w:type="character" w:styleId="HTML3">
    <w:name w:val="HTML Cite"/>
    <w:basedOn w:val="a0"/>
    <w:uiPriority w:val="99"/>
    <w:qFormat/>
    <w:rsid w:val="00CB6CCB"/>
    <w:rPr>
      <w:rFonts w:cs="Times New Roman"/>
    </w:rPr>
  </w:style>
  <w:style w:type="character" w:customStyle="1" w:styleId="Char">
    <w:name w:val="页脚 Char"/>
    <w:basedOn w:val="a0"/>
    <w:link w:val="a3"/>
    <w:uiPriority w:val="99"/>
    <w:qFormat/>
    <w:locked/>
    <w:rsid w:val="00CB6CCB"/>
    <w:rPr>
      <w:rFonts w:ascii="Calibri" w:eastAsia="宋体" w:hAnsi="Calibri" w:cs="Times New Roman"/>
      <w:kern w:val="2"/>
      <w:sz w:val="18"/>
      <w:szCs w:val="18"/>
    </w:rPr>
  </w:style>
  <w:style w:type="character" w:customStyle="1" w:styleId="Char0">
    <w:name w:val="页眉 Char"/>
    <w:basedOn w:val="a0"/>
    <w:link w:val="a4"/>
    <w:uiPriority w:val="99"/>
    <w:qFormat/>
    <w:locked/>
    <w:rsid w:val="00CB6CCB"/>
    <w:rPr>
      <w:rFonts w:ascii="Calibri" w:eastAsia="宋体" w:hAnsi="Calibri" w:cs="Times New Roman"/>
      <w:kern w:val="2"/>
      <w:sz w:val="18"/>
      <w:szCs w:val="18"/>
    </w:rPr>
  </w:style>
  <w:style w:type="paragraph" w:customStyle="1" w:styleId="1">
    <w:name w:val="列出段落1"/>
    <w:basedOn w:val="a"/>
    <w:uiPriority w:val="99"/>
    <w:qFormat/>
    <w:rsid w:val="00CB6CCB"/>
    <w:pPr>
      <w:ind w:firstLineChars="200" w:firstLine="420"/>
    </w:pPr>
  </w:style>
  <w:style w:type="character" w:customStyle="1" w:styleId="hover36">
    <w:name w:val="hover36"/>
    <w:basedOn w:val="a0"/>
    <w:uiPriority w:val="99"/>
    <w:qFormat/>
    <w:rsid w:val="00CB6CCB"/>
    <w:rPr>
      <w:rFonts w:cs="Times New Roman"/>
      <w:color w:val="3EAF0E"/>
    </w:rPr>
  </w:style>
  <w:style w:type="character" w:customStyle="1" w:styleId="btn-task-gray2">
    <w:name w:val="btn-task-gray2"/>
    <w:basedOn w:val="a0"/>
    <w:uiPriority w:val="99"/>
    <w:qFormat/>
    <w:rsid w:val="00CB6CCB"/>
    <w:rPr>
      <w:rFonts w:cs="Times New Roman"/>
      <w:color w:val="FFFFFF"/>
      <w:u w:val="none"/>
      <w:shd w:val="clear" w:color="auto" w:fill="CCCCCC"/>
    </w:rPr>
  </w:style>
  <w:style w:type="paragraph" w:customStyle="1" w:styleId="10">
    <w:name w:val="列出段落1"/>
    <w:basedOn w:val="a"/>
    <w:qFormat/>
    <w:rsid w:val="00CB6CC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com/s?q=%E4%BD%93%E7%BD%9A&amp;ie=utf-8&amp;src=internal_wenda_recommend_text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454</Words>
  <Characters>2594</Characters>
  <Application>Microsoft Office Word</Application>
  <DocSecurity>0</DocSecurity>
  <Lines>21</Lines>
  <Paragraphs>6</Paragraphs>
  <ScaleCrop>false</ScaleCrop>
  <Company>番茄花园</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先红</cp:lastModifiedBy>
  <cp:revision>8</cp:revision>
  <dcterms:created xsi:type="dcterms:W3CDTF">2014-10-29T12:08:00Z</dcterms:created>
  <dcterms:modified xsi:type="dcterms:W3CDTF">2019-04-03T03:44:00Z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