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11" w:rsidRDefault="00D83511">
      <w:pPr>
        <w:jc w:val="center"/>
        <w:rPr>
          <w:rFonts w:ascii="黑体" w:eastAsia="黑体" w:hAnsi="仿宋_GB2312" w:cs="仿宋_GB2312" w:hint="eastAsia"/>
          <w:sz w:val="72"/>
          <w:szCs w:val="72"/>
        </w:rPr>
      </w:pPr>
    </w:p>
    <w:p w:rsidR="00D83511" w:rsidRDefault="00D83511">
      <w:pPr>
        <w:jc w:val="center"/>
        <w:rPr>
          <w:rFonts w:ascii="黑体" w:eastAsia="黑体" w:hAnsi="仿宋_GB2312" w:cs="仿宋_GB2312"/>
          <w:sz w:val="72"/>
          <w:szCs w:val="72"/>
        </w:rPr>
      </w:pPr>
    </w:p>
    <w:p w:rsidR="00D83511" w:rsidRDefault="00D83511">
      <w:pPr>
        <w:jc w:val="center"/>
        <w:rPr>
          <w:rFonts w:ascii="黑体" w:eastAsia="黑体" w:hAnsi="仿宋_GB2312" w:cs="仿宋_GB2312"/>
          <w:sz w:val="72"/>
          <w:szCs w:val="72"/>
        </w:rPr>
      </w:pPr>
    </w:p>
    <w:p w:rsidR="00D83511" w:rsidRDefault="00D83511">
      <w:pPr>
        <w:jc w:val="center"/>
        <w:rPr>
          <w:rFonts w:ascii="黑体" w:eastAsia="黑体" w:hAnsi="仿宋_GB2312" w:cs="仿宋_GB2312"/>
          <w:sz w:val="72"/>
          <w:szCs w:val="72"/>
        </w:rPr>
      </w:pPr>
    </w:p>
    <w:p w:rsidR="00D83511" w:rsidRDefault="00D83511">
      <w:pPr>
        <w:rPr>
          <w:rFonts w:ascii="黑体" w:eastAsia="黑体" w:hAnsi="仿宋_GB2312" w:cs="仿宋_GB2312"/>
          <w:sz w:val="72"/>
          <w:szCs w:val="72"/>
        </w:rPr>
      </w:pPr>
    </w:p>
    <w:p w:rsidR="00D83511" w:rsidRDefault="001E48BE">
      <w:pPr>
        <w:jc w:val="center"/>
        <w:rPr>
          <w:rFonts w:ascii="黑体" w:eastAsia="黑体" w:hAnsi="仿宋_GB2312" w:cs="仿宋_GB2312"/>
          <w:sz w:val="72"/>
          <w:szCs w:val="72"/>
        </w:rPr>
      </w:pPr>
      <w:r>
        <w:rPr>
          <w:rFonts w:ascii="黑体" w:eastAsia="黑体" w:hAnsi="仿宋_GB2312" w:cs="仿宋_GB2312" w:hint="eastAsia"/>
          <w:sz w:val="72"/>
          <w:szCs w:val="72"/>
        </w:rPr>
        <w:t>多吉乡小学</w:t>
      </w:r>
    </w:p>
    <w:p w:rsidR="00D83511" w:rsidRDefault="001E48BE">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D83511" w:rsidRDefault="00D83511">
      <w:pPr>
        <w:jc w:val="center"/>
        <w:rPr>
          <w:rFonts w:ascii="黑体" w:eastAsia="黑体" w:hAnsi="仿宋_GB2312" w:cs="仿宋_GB2312"/>
          <w:sz w:val="44"/>
          <w:szCs w:val="44"/>
        </w:rPr>
      </w:pPr>
    </w:p>
    <w:p w:rsidR="00D83511" w:rsidRDefault="00D83511">
      <w:pPr>
        <w:jc w:val="center"/>
        <w:rPr>
          <w:rFonts w:ascii="黑体" w:eastAsia="黑体" w:hAnsi="仿宋_GB2312" w:cs="仿宋_GB2312"/>
          <w:sz w:val="44"/>
          <w:szCs w:val="44"/>
        </w:rPr>
      </w:pPr>
    </w:p>
    <w:p w:rsidR="00D83511" w:rsidRDefault="00D83511">
      <w:pPr>
        <w:ind w:firstLineChars="200" w:firstLine="1680"/>
        <w:rPr>
          <w:rFonts w:ascii="宋体" w:cs="宋体"/>
          <w:sz w:val="84"/>
          <w:szCs w:val="84"/>
        </w:rPr>
      </w:pPr>
    </w:p>
    <w:p w:rsidR="00D83511" w:rsidRDefault="001E48BE">
      <w:pPr>
        <w:ind w:firstLineChars="200" w:firstLine="1680"/>
        <w:rPr>
          <w:rFonts w:ascii="宋体" w:cs="宋体"/>
          <w:sz w:val="84"/>
          <w:szCs w:val="84"/>
        </w:rPr>
      </w:pPr>
      <w:r>
        <w:rPr>
          <w:rFonts w:ascii="宋体" w:cs="宋体"/>
          <w:sz w:val="84"/>
          <w:szCs w:val="84"/>
        </w:rPr>
        <w:br/>
      </w:r>
    </w:p>
    <w:p w:rsidR="00D83511" w:rsidRDefault="00D83511">
      <w:pPr>
        <w:rPr>
          <w:rFonts w:ascii="宋体" w:cs="宋体"/>
          <w:sz w:val="84"/>
          <w:szCs w:val="84"/>
        </w:rPr>
      </w:pPr>
    </w:p>
    <w:p w:rsidR="00D83511" w:rsidRDefault="00D83511">
      <w:pPr>
        <w:rPr>
          <w:rFonts w:ascii="黑体" w:eastAsia="黑体" w:hAnsi="仿宋_GB2312" w:cs="仿宋_GB2312"/>
          <w:sz w:val="36"/>
          <w:szCs w:val="36"/>
        </w:rPr>
      </w:pPr>
    </w:p>
    <w:p w:rsidR="00D83511" w:rsidRDefault="001E48BE">
      <w:pPr>
        <w:ind w:firstLineChars="800" w:firstLine="288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D83511" w:rsidRDefault="001E48BE">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多吉乡小学</w:t>
      </w:r>
      <w:r>
        <w:rPr>
          <w:rFonts w:ascii="仿宋_GB2312" w:eastAsia="仿宋_GB2312" w:hAnsi="仿宋_GB2312" w:cs="仿宋_GB2312" w:hint="eastAsia"/>
          <w:b/>
          <w:bCs/>
          <w:sz w:val="36"/>
          <w:szCs w:val="36"/>
        </w:rPr>
        <w:t>概况</w:t>
      </w:r>
    </w:p>
    <w:p w:rsidR="00D83511" w:rsidRDefault="001E48BE">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D83511" w:rsidRDefault="001E48BE">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D83511" w:rsidRDefault="001E48BE">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多吉乡小学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D83511" w:rsidRDefault="001E48BE">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D83511" w:rsidRDefault="001E48BE">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D83511" w:rsidRDefault="001E48BE">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多吉乡小学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D83511" w:rsidRDefault="001E48BE">
      <w:pPr>
        <w:ind w:firstLineChars="250" w:firstLine="800"/>
        <w:jc w:val="left"/>
        <w:rPr>
          <w:rFonts w:ascii="仿宋_GB2312" w:eastAsia="仿宋_GB2312"/>
          <w:sz w:val="32"/>
          <w:szCs w:val="32"/>
        </w:rPr>
      </w:pPr>
      <w:r>
        <w:rPr>
          <w:rFonts w:ascii="仿宋_GB2312" w:eastAsia="仿宋_GB2312" w:hint="eastAsia"/>
          <w:sz w:val="32"/>
          <w:szCs w:val="32"/>
        </w:rPr>
        <w:t>九、重点、重大项目信息</w:t>
      </w:r>
    </w:p>
    <w:p w:rsidR="00D83511" w:rsidRDefault="00D83511">
      <w:pPr>
        <w:rPr>
          <w:rFonts w:ascii="仿宋_GB2312" w:eastAsia="仿宋_GB2312" w:hAnsi="仿宋_GB2312" w:cs="仿宋_GB2312"/>
          <w:b/>
          <w:sz w:val="32"/>
          <w:szCs w:val="32"/>
        </w:rPr>
      </w:pPr>
    </w:p>
    <w:p w:rsidR="00D83511" w:rsidRDefault="001E48BE">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D83511" w:rsidRDefault="00D83511">
      <w:pPr>
        <w:ind w:firstLineChars="200" w:firstLine="1687"/>
        <w:rPr>
          <w:rFonts w:ascii="宋体" w:cs="宋体"/>
          <w:b/>
          <w:bCs/>
          <w:sz w:val="84"/>
          <w:szCs w:val="84"/>
        </w:rPr>
      </w:pPr>
    </w:p>
    <w:p w:rsidR="00D83511" w:rsidRDefault="00D83511">
      <w:pPr>
        <w:ind w:firstLineChars="200" w:firstLine="1680"/>
        <w:rPr>
          <w:rFonts w:ascii="宋体" w:cs="宋体"/>
          <w:sz w:val="84"/>
          <w:szCs w:val="84"/>
        </w:rPr>
      </w:pPr>
    </w:p>
    <w:p w:rsidR="00D83511" w:rsidRDefault="00D83511">
      <w:pPr>
        <w:ind w:firstLineChars="200" w:firstLine="1680"/>
        <w:rPr>
          <w:rFonts w:ascii="宋体" w:cs="宋体"/>
          <w:sz w:val="84"/>
          <w:szCs w:val="84"/>
        </w:rPr>
      </w:pPr>
    </w:p>
    <w:p w:rsidR="00D83511" w:rsidRDefault="00D83511">
      <w:pPr>
        <w:ind w:firstLineChars="200" w:firstLine="1680"/>
        <w:rPr>
          <w:rFonts w:ascii="宋体" w:cs="宋体"/>
          <w:sz w:val="84"/>
          <w:szCs w:val="84"/>
        </w:rPr>
      </w:pPr>
    </w:p>
    <w:p w:rsidR="00D83511" w:rsidRDefault="00D83511">
      <w:pPr>
        <w:ind w:firstLineChars="200" w:firstLine="880"/>
        <w:jc w:val="center"/>
        <w:rPr>
          <w:rFonts w:ascii="宋体" w:cs="宋体"/>
          <w:sz w:val="44"/>
          <w:szCs w:val="44"/>
        </w:rPr>
      </w:pPr>
    </w:p>
    <w:p w:rsidR="00D83511" w:rsidRDefault="00D83511">
      <w:pPr>
        <w:ind w:firstLineChars="200" w:firstLine="880"/>
        <w:jc w:val="center"/>
        <w:rPr>
          <w:rFonts w:ascii="宋体" w:cs="宋体"/>
          <w:sz w:val="44"/>
          <w:szCs w:val="44"/>
        </w:rPr>
      </w:pPr>
    </w:p>
    <w:p w:rsidR="00D83511" w:rsidRDefault="00D83511">
      <w:pPr>
        <w:ind w:firstLineChars="200" w:firstLine="880"/>
        <w:jc w:val="center"/>
        <w:rPr>
          <w:rFonts w:ascii="宋体" w:cs="宋体"/>
          <w:sz w:val="44"/>
          <w:szCs w:val="44"/>
        </w:rPr>
      </w:pPr>
    </w:p>
    <w:p w:rsidR="00D83511" w:rsidRDefault="00D83511">
      <w:pPr>
        <w:ind w:firstLineChars="200" w:firstLine="880"/>
        <w:jc w:val="center"/>
        <w:rPr>
          <w:rFonts w:ascii="宋体" w:cs="宋体"/>
          <w:sz w:val="44"/>
          <w:szCs w:val="44"/>
        </w:rPr>
      </w:pPr>
    </w:p>
    <w:p w:rsidR="00D83511" w:rsidRDefault="00D83511">
      <w:pPr>
        <w:ind w:firstLineChars="200" w:firstLine="880"/>
        <w:jc w:val="center"/>
        <w:rPr>
          <w:rFonts w:ascii="宋体" w:cs="宋体"/>
          <w:sz w:val="44"/>
          <w:szCs w:val="44"/>
        </w:rPr>
      </w:pPr>
    </w:p>
    <w:p w:rsidR="00D83511" w:rsidRDefault="00D83511">
      <w:pPr>
        <w:ind w:firstLineChars="200" w:firstLine="880"/>
        <w:jc w:val="center"/>
        <w:rPr>
          <w:rFonts w:ascii="宋体" w:cs="宋体"/>
          <w:sz w:val="44"/>
          <w:szCs w:val="44"/>
        </w:rPr>
      </w:pPr>
    </w:p>
    <w:p w:rsidR="00D83511" w:rsidRDefault="00D83511">
      <w:pPr>
        <w:widowControl/>
        <w:jc w:val="left"/>
        <w:rPr>
          <w:rFonts w:ascii="宋体" w:hAnsi="宋体" w:cs="宋体"/>
          <w:kern w:val="0"/>
          <w:sz w:val="32"/>
          <w:szCs w:val="32"/>
        </w:rPr>
      </w:pPr>
    </w:p>
    <w:p w:rsidR="00D83511" w:rsidRDefault="00D83511">
      <w:pPr>
        <w:widowControl/>
        <w:jc w:val="left"/>
        <w:rPr>
          <w:rFonts w:ascii="宋体" w:hAnsi="宋体" w:cs="宋体"/>
          <w:b/>
          <w:bCs/>
          <w:kern w:val="0"/>
          <w:sz w:val="32"/>
          <w:szCs w:val="32"/>
        </w:rPr>
      </w:pPr>
    </w:p>
    <w:p w:rsidR="00D83511" w:rsidRDefault="00D83511">
      <w:pPr>
        <w:widowControl/>
        <w:jc w:val="left"/>
        <w:rPr>
          <w:rFonts w:ascii="宋体" w:hAnsi="宋体" w:cs="宋体"/>
          <w:b/>
          <w:bCs/>
          <w:kern w:val="0"/>
          <w:sz w:val="32"/>
          <w:szCs w:val="32"/>
        </w:rPr>
      </w:pPr>
    </w:p>
    <w:p w:rsidR="00D83511" w:rsidRDefault="001E48BE">
      <w:pPr>
        <w:jc w:val="center"/>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多吉乡小学</w:t>
      </w:r>
      <w:r>
        <w:rPr>
          <w:rFonts w:ascii="黑体" w:eastAsia="黑体" w:hAnsi="仿宋_GB2312" w:cs="仿宋_GB2312" w:hint="eastAsia"/>
          <w:bCs/>
          <w:sz w:val="32"/>
          <w:szCs w:val="32"/>
        </w:rPr>
        <w:t>概况</w:t>
      </w:r>
    </w:p>
    <w:p w:rsidR="00D83511" w:rsidRDefault="001E48BE" w:rsidP="00A16B38">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D83511" w:rsidRDefault="001E48BE">
      <w:pPr>
        <w:widowControl/>
        <w:ind w:firstLineChars="200" w:firstLine="640"/>
        <w:jc w:val="left"/>
        <w:rPr>
          <w:rFonts w:ascii="宋体" w:hAnsi="宋体" w:cs="宋体"/>
          <w:kern w:val="0"/>
          <w:sz w:val="32"/>
          <w:szCs w:val="32"/>
        </w:rPr>
      </w:pPr>
      <w:r>
        <w:rPr>
          <w:rFonts w:ascii="宋体" w:hAnsi="宋体" w:cs="宋体" w:hint="eastAsia"/>
          <w:kern w:val="0"/>
          <w:sz w:val="32"/>
          <w:szCs w:val="32"/>
        </w:rPr>
        <w:t>纳入波密县</w:t>
      </w:r>
      <w:r>
        <w:rPr>
          <w:rFonts w:ascii="宋体" w:hAnsi="宋体" w:cs="宋体" w:hint="eastAsia"/>
          <w:kern w:val="0"/>
          <w:sz w:val="32"/>
          <w:szCs w:val="32"/>
        </w:rPr>
        <w:t>2018</w:t>
      </w:r>
      <w:r>
        <w:rPr>
          <w:rFonts w:ascii="宋体" w:hAnsi="宋体" w:cs="宋体" w:hint="eastAsia"/>
          <w:kern w:val="0"/>
          <w:sz w:val="32"/>
          <w:szCs w:val="32"/>
        </w:rPr>
        <w:t>年决算编制范围的单位包括波密县多吉乡小学一个部门。</w:t>
      </w:r>
    </w:p>
    <w:p w:rsidR="00D83511" w:rsidRDefault="001E48BE" w:rsidP="00A16B38">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D83511" w:rsidRDefault="001E48BE" w:rsidP="00A16B38">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D83511" w:rsidRDefault="001E48BE">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D83511" w:rsidRDefault="001E48BE">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积极开展以普及为主的课外群体活动和体育传统项目运动队的训练；开展以预防为主、防治结合的卫生保健工作，做好常见病、多发病的预防和矫治。</w:t>
      </w:r>
    </w:p>
    <w:p w:rsidR="00D83511" w:rsidRDefault="001E48BE">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D83511" w:rsidRDefault="001E48BE">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D83511" w:rsidRDefault="001E48BE">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D83511" w:rsidRDefault="001E48BE" w:rsidP="00A16B38">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D83511" w:rsidRDefault="001E48BE">
      <w:pPr>
        <w:ind w:firstLineChars="200" w:firstLine="640"/>
        <w:jc w:val="left"/>
        <w:rPr>
          <w:rFonts w:ascii="宋体" w:hAnsi="宋体" w:cs="宋体"/>
          <w:sz w:val="84"/>
          <w:szCs w:val="84"/>
        </w:rPr>
      </w:pPr>
      <w:r>
        <w:rPr>
          <w:rFonts w:ascii="仿宋" w:eastAsia="仿宋" w:hAnsi="仿宋" w:cs="仿宋" w:hint="eastAsia"/>
          <w:sz w:val="32"/>
          <w:szCs w:val="32"/>
        </w:rPr>
        <w:t xml:space="preserve"> </w:t>
      </w:r>
      <w:r>
        <w:rPr>
          <w:rFonts w:ascii="仿宋" w:eastAsia="仿宋" w:hAnsi="仿宋" w:cs="仿宋" w:hint="eastAsia"/>
          <w:sz w:val="32"/>
          <w:szCs w:val="32"/>
        </w:rPr>
        <w:t>波密县多吉乡小学有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D83511" w:rsidRDefault="00D83511">
      <w:pPr>
        <w:ind w:firstLineChars="200" w:firstLine="1680"/>
        <w:jc w:val="left"/>
        <w:rPr>
          <w:rFonts w:ascii="宋体" w:hAnsi="宋体" w:cs="宋体"/>
          <w:sz w:val="84"/>
          <w:szCs w:val="84"/>
        </w:rPr>
      </w:pPr>
    </w:p>
    <w:p w:rsidR="00D83511" w:rsidRDefault="001E48BE">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多吉乡小学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D83511" w:rsidRDefault="001E48BE">
      <w:pPr>
        <w:jc w:val="center"/>
        <w:rPr>
          <w:rFonts w:ascii="宋体" w:hAnsi="宋体" w:cs="宋体"/>
          <w:sz w:val="84"/>
          <w:szCs w:val="84"/>
        </w:rPr>
      </w:pPr>
      <w:r>
        <w:rPr>
          <w:rFonts w:ascii="黑体" w:eastAsia="黑体" w:hAnsi="仿宋_GB2312" w:cs="仿宋_GB2312" w:hint="eastAsia"/>
          <w:sz w:val="32"/>
          <w:szCs w:val="32"/>
        </w:rPr>
        <w:t>（详见附表）</w:t>
      </w:r>
    </w:p>
    <w:p w:rsidR="00D83511" w:rsidRDefault="00D83511">
      <w:pPr>
        <w:jc w:val="center"/>
        <w:rPr>
          <w:rFonts w:ascii="宋体" w:hAnsi="宋体" w:cs="宋体"/>
          <w:sz w:val="84"/>
          <w:szCs w:val="84"/>
        </w:rPr>
      </w:pPr>
    </w:p>
    <w:p w:rsidR="00D83511" w:rsidRDefault="001E48BE">
      <w:pPr>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w:t>
      </w:r>
      <w:r>
        <w:rPr>
          <w:rFonts w:ascii="黑体" w:eastAsia="黑体" w:hAnsi="仿宋_GB2312" w:cs="仿宋_GB2312" w:hint="eastAsia"/>
          <w:sz w:val="32"/>
          <w:szCs w:val="32"/>
        </w:rPr>
        <w:t>多吉乡小学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D83511" w:rsidRDefault="001E48BE">
      <w:pPr>
        <w:ind w:firstLineChars="200" w:firstLine="640"/>
        <w:jc w:val="left"/>
        <w:rPr>
          <w:rFonts w:ascii="仿宋_GB2312" w:eastAsia="仿宋_GB2312"/>
          <w:sz w:val="32"/>
          <w:szCs w:val="32"/>
        </w:rPr>
      </w:pPr>
      <w:r>
        <w:rPr>
          <w:rFonts w:ascii="仿宋_GB2312" w:eastAsia="仿宋_GB2312" w:hint="eastAsia"/>
          <w:sz w:val="32"/>
          <w:szCs w:val="32"/>
        </w:rPr>
        <w:t>多吉乡小学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8561238.74</w:t>
      </w:r>
      <w:r>
        <w:rPr>
          <w:rFonts w:ascii="仿宋_GB2312" w:eastAsia="仿宋_GB2312" w:hint="eastAsia"/>
          <w:sz w:val="32"/>
          <w:szCs w:val="32"/>
        </w:rPr>
        <w:t>，支出合计</w:t>
      </w:r>
      <w:r>
        <w:rPr>
          <w:rFonts w:ascii="仿宋_GB2312" w:eastAsia="仿宋_GB2312" w:hint="eastAsia"/>
          <w:sz w:val="32"/>
          <w:szCs w:val="32"/>
        </w:rPr>
        <w:t>8561238.74</w:t>
      </w:r>
      <w:r>
        <w:rPr>
          <w:rFonts w:ascii="仿宋_GB2312" w:eastAsia="仿宋_GB2312" w:hint="eastAsia"/>
          <w:sz w:val="32"/>
          <w:szCs w:val="32"/>
        </w:rPr>
        <w:t>元</w:t>
      </w:r>
      <w:r>
        <w:rPr>
          <w:rFonts w:ascii="仿宋_GB2312" w:eastAsia="仿宋_GB2312" w:hint="eastAsia"/>
          <w:sz w:val="32"/>
          <w:szCs w:val="32"/>
        </w:rPr>
        <w:t>，</w:t>
      </w:r>
      <w:r w:rsidR="00A16B38">
        <w:rPr>
          <w:rFonts w:ascii="仿宋_GB2312" w:eastAsia="仿宋_GB2312" w:hint="eastAsia"/>
          <w:sz w:val="32"/>
          <w:szCs w:val="32"/>
        </w:rPr>
        <w:t>该单位为本年度新增单位，故无与上一年对比数据。</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D83511" w:rsidRDefault="001E48BE">
      <w:pPr>
        <w:ind w:firstLineChars="150" w:firstLine="480"/>
        <w:jc w:val="left"/>
        <w:rPr>
          <w:rFonts w:ascii="仿宋_GB2312" w:eastAsia="仿宋_GB2312"/>
          <w:sz w:val="32"/>
          <w:szCs w:val="32"/>
        </w:rPr>
      </w:pPr>
      <w:r>
        <w:rPr>
          <w:rFonts w:ascii="仿宋_GB2312" w:eastAsia="仿宋_GB2312" w:hint="eastAsia"/>
          <w:sz w:val="32"/>
          <w:szCs w:val="32"/>
        </w:rPr>
        <w:t>多吉乡小学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8561238.74</w:t>
      </w:r>
      <w:r>
        <w:rPr>
          <w:rFonts w:ascii="仿宋_GB2312" w:eastAsia="仿宋_GB2312" w:hint="eastAsia"/>
          <w:sz w:val="32"/>
          <w:szCs w:val="32"/>
        </w:rPr>
        <w:t>元，全部为财政拨款收入。</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D83511" w:rsidRDefault="001E48BE">
      <w:pPr>
        <w:ind w:firstLineChars="150" w:firstLine="480"/>
        <w:jc w:val="left"/>
        <w:rPr>
          <w:rFonts w:ascii="仿宋_GB2312" w:eastAsia="仿宋_GB2312"/>
          <w:sz w:val="32"/>
          <w:szCs w:val="32"/>
        </w:rPr>
      </w:pPr>
      <w:r>
        <w:rPr>
          <w:rFonts w:ascii="仿宋_GB2312" w:eastAsia="仿宋_GB2312" w:hint="eastAsia"/>
          <w:sz w:val="32"/>
          <w:szCs w:val="32"/>
        </w:rPr>
        <w:lastRenderedPageBreak/>
        <w:t>多吉乡小学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8561238.74</w:t>
      </w:r>
      <w:r>
        <w:rPr>
          <w:rFonts w:ascii="仿宋_GB2312" w:eastAsia="仿宋_GB2312" w:hint="eastAsia"/>
          <w:sz w:val="32"/>
          <w:szCs w:val="32"/>
        </w:rPr>
        <w:t>元，按支出经济分，其中：工资福利支出</w:t>
      </w:r>
      <w:r>
        <w:rPr>
          <w:rFonts w:ascii="仿宋_GB2312" w:eastAsia="仿宋_GB2312" w:hint="eastAsia"/>
          <w:sz w:val="32"/>
          <w:szCs w:val="32"/>
        </w:rPr>
        <w:t>3718051.14</w:t>
      </w:r>
      <w:r>
        <w:rPr>
          <w:rFonts w:ascii="仿宋_GB2312" w:eastAsia="仿宋_GB2312" w:hint="eastAsia"/>
          <w:sz w:val="32"/>
          <w:szCs w:val="32"/>
        </w:rPr>
        <w:t>元，占总支出的</w:t>
      </w:r>
      <w:r>
        <w:rPr>
          <w:rFonts w:ascii="仿宋_GB2312" w:eastAsia="仿宋_GB2312" w:hint="eastAsia"/>
          <w:sz w:val="32"/>
          <w:szCs w:val="32"/>
        </w:rPr>
        <w:t>43</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390907</w:t>
      </w:r>
      <w:r>
        <w:rPr>
          <w:rFonts w:ascii="仿宋_GB2312" w:eastAsia="仿宋_GB2312" w:hint="eastAsia"/>
          <w:sz w:val="32"/>
          <w:szCs w:val="32"/>
        </w:rPr>
        <w:t>元，占总支出的</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2060680.6</w:t>
      </w:r>
      <w:r>
        <w:rPr>
          <w:rFonts w:ascii="仿宋_GB2312" w:eastAsia="仿宋_GB2312" w:hint="eastAsia"/>
          <w:sz w:val="32"/>
          <w:szCs w:val="32"/>
        </w:rPr>
        <w:t>元，占总支出的</w:t>
      </w:r>
      <w:r>
        <w:rPr>
          <w:rFonts w:ascii="仿宋_GB2312" w:eastAsia="仿宋_GB2312" w:hint="eastAsia"/>
          <w:sz w:val="32"/>
          <w:szCs w:val="32"/>
        </w:rPr>
        <w:t>24</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2391600</w:t>
      </w:r>
      <w:r>
        <w:rPr>
          <w:rFonts w:ascii="仿宋_GB2312" w:eastAsia="仿宋_GB2312" w:hint="eastAsia"/>
          <w:sz w:val="32"/>
          <w:szCs w:val="32"/>
        </w:rPr>
        <w:t>元，占总支出的</w:t>
      </w:r>
      <w:r>
        <w:rPr>
          <w:rFonts w:ascii="仿宋_GB2312" w:eastAsia="仿宋_GB2312" w:hint="eastAsia"/>
          <w:sz w:val="32"/>
          <w:szCs w:val="32"/>
        </w:rPr>
        <w:t>29</w:t>
      </w:r>
      <w:r>
        <w:rPr>
          <w:rFonts w:ascii="仿宋_GB2312" w:eastAsia="仿宋_GB2312" w:hint="eastAsia"/>
          <w:sz w:val="32"/>
          <w:szCs w:val="32"/>
        </w:rPr>
        <w:t>%</w:t>
      </w:r>
      <w:r>
        <w:rPr>
          <w:rFonts w:ascii="仿宋_GB2312" w:eastAsia="仿宋_GB2312" w:hint="eastAsia"/>
          <w:sz w:val="32"/>
          <w:szCs w:val="32"/>
        </w:rPr>
        <w:t>。</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D83511" w:rsidRDefault="001E48BE">
      <w:pPr>
        <w:ind w:firstLineChars="150" w:firstLine="480"/>
        <w:jc w:val="left"/>
        <w:rPr>
          <w:rFonts w:ascii="仿宋_GB2312" w:eastAsia="仿宋_GB2312"/>
          <w:sz w:val="32"/>
          <w:szCs w:val="32"/>
        </w:rPr>
      </w:pPr>
      <w:r>
        <w:rPr>
          <w:rFonts w:ascii="仿宋_GB2312" w:eastAsia="仿宋_GB2312" w:hint="eastAsia"/>
          <w:sz w:val="32"/>
          <w:szCs w:val="32"/>
        </w:rPr>
        <w:t>多吉乡小学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8561238.74</w:t>
      </w:r>
      <w:r>
        <w:rPr>
          <w:rFonts w:ascii="仿宋_GB2312" w:eastAsia="仿宋_GB2312" w:hint="eastAsia"/>
          <w:sz w:val="32"/>
          <w:szCs w:val="32"/>
        </w:rPr>
        <w:t>元，支出合计</w:t>
      </w:r>
      <w:r>
        <w:rPr>
          <w:rFonts w:ascii="仿宋_GB2312" w:eastAsia="仿宋_GB2312" w:hint="eastAsia"/>
          <w:sz w:val="32"/>
          <w:szCs w:val="32"/>
        </w:rPr>
        <w:t>8561238.74</w:t>
      </w:r>
      <w:r>
        <w:rPr>
          <w:rFonts w:ascii="仿宋_GB2312" w:eastAsia="仿宋_GB2312" w:hint="eastAsia"/>
          <w:sz w:val="32"/>
          <w:szCs w:val="32"/>
        </w:rPr>
        <w:t>元。</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D83511" w:rsidRDefault="001E48BE">
      <w:pPr>
        <w:ind w:firstLineChars="150" w:firstLine="480"/>
        <w:jc w:val="left"/>
        <w:rPr>
          <w:rFonts w:ascii="仿宋_GB2312" w:eastAsia="仿宋_GB2312"/>
          <w:kern w:val="0"/>
          <w:sz w:val="32"/>
          <w:szCs w:val="32"/>
        </w:rPr>
      </w:pPr>
      <w:r>
        <w:rPr>
          <w:rFonts w:ascii="仿宋_GB2312" w:eastAsia="仿宋_GB2312" w:hint="eastAsia"/>
          <w:kern w:val="0"/>
          <w:sz w:val="32"/>
          <w:szCs w:val="32"/>
        </w:rPr>
        <w:t>多吉乡小学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8561238.74</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7808073.74</w:t>
      </w:r>
      <w:r>
        <w:rPr>
          <w:rFonts w:ascii="仿宋_GB2312" w:eastAsia="仿宋_GB2312" w:hint="eastAsia"/>
          <w:sz w:val="32"/>
          <w:szCs w:val="32"/>
        </w:rPr>
        <w:t>元，占总支出的</w:t>
      </w:r>
      <w:r>
        <w:rPr>
          <w:rFonts w:ascii="仿宋_GB2312" w:eastAsia="仿宋_GB2312" w:hint="eastAsia"/>
          <w:sz w:val="32"/>
          <w:szCs w:val="32"/>
        </w:rPr>
        <w:t>91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753165</w:t>
      </w:r>
      <w:r>
        <w:rPr>
          <w:rFonts w:ascii="仿宋_GB2312" w:eastAsia="仿宋_GB2312" w:hint="eastAsia"/>
          <w:sz w:val="32"/>
          <w:szCs w:val="32"/>
        </w:rPr>
        <w:t>元，占总支出</w:t>
      </w:r>
      <w:r>
        <w:rPr>
          <w:rFonts w:ascii="仿宋_GB2312" w:eastAsia="仿宋_GB2312" w:hint="eastAsia"/>
          <w:sz w:val="32"/>
          <w:szCs w:val="32"/>
        </w:rPr>
        <w:t>9%</w:t>
      </w:r>
      <w:r>
        <w:rPr>
          <w:rFonts w:ascii="仿宋_GB2312" w:eastAsia="仿宋_GB2312" w:hint="eastAsia"/>
          <w:sz w:val="32"/>
          <w:szCs w:val="32"/>
        </w:rPr>
        <w:t>。</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D83511" w:rsidRDefault="001E48BE">
      <w:pPr>
        <w:ind w:firstLineChars="150" w:firstLine="480"/>
        <w:jc w:val="left"/>
        <w:rPr>
          <w:rFonts w:ascii="仿宋_GB2312" w:eastAsia="仿宋_GB2312"/>
          <w:sz w:val="32"/>
          <w:szCs w:val="32"/>
        </w:rPr>
      </w:pPr>
      <w:r>
        <w:rPr>
          <w:rFonts w:ascii="仿宋_GB2312" w:eastAsia="仿宋_GB2312" w:hint="eastAsia"/>
          <w:sz w:val="32"/>
          <w:szCs w:val="32"/>
        </w:rPr>
        <w:t>多吉乡小学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6171238.74</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5778731.74</w:t>
      </w:r>
      <w:r>
        <w:rPr>
          <w:rFonts w:ascii="仿宋_GB2312" w:eastAsia="仿宋_GB2312" w:hint="eastAsia"/>
          <w:sz w:val="32"/>
          <w:szCs w:val="32"/>
        </w:rPr>
        <w:t>元，占总支出的</w:t>
      </w:r>
      <w:r>
        <w:rPr>
          <w:rFonts w:ascii="仿宋_GB2312" w:eastAsia="仿宋_GB2312" w:hint="eastAsia"/>
          <w:sz w:val="32"/>
          <w:szCs w:val="32"/>
        </w:rPr>
        <w:t>94</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392507</w:t>
      </w:r>
      <w:r>
        <w:rPr>
          <w:rFonts w:ascii="仿宋_GB2312" w:eastAsia="仿宋_GB2312" w:hint="eastAsia"/>
          <w:sz w:val="32"/>
          <w:szCs w:val="32"/>
        </w:rPr>
        <w:t>元，占总支出的</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w:t>
      </w:r>
      <w:r>
        <w:rPr>
          <w:rFonts w:ascii="仿宋_GB2312" w:eastAsia="仿宋_GB2312" w:hint="eastAsia"/>
          <w:sz w:val="32"/>
          <w:szCs w:val="32"/>
        </w:rPr>
        <w:lastRenderedPageBreak/>
        <w:t>待费、专用材料费、福利费、公车运行维护费、其他交通费、其他商品和服务支出、办公设备购置、专用设备购置等。</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D83511" w:rsidRDefault="001E48BE">
      <w:pPr>
        <w:ind w:firstLineChars="150" w:firstLine="480"/>
        <w:jc w:val="left"/>
        <w:rPr>
          <w:rFonts w:ascii="仿宋_GB2312" w:eastAsia="仿宋_GB2312"/>
          <w:sz w:val="32"/>
          <w:szCs w:val="32"/>
        </w:rPr>
      </w:pPr>
      <w:r>
        <w:rPr>
          <w:rFonts w:ascii="仿宋_GB2312" w:eastAsia="仿宋_GB2312" w:hint="eastAsia"/>
          <w:sz w:val="32"/>
          <w:szCs w:val="32"/>
        </w:rPr>
        <w:t>多吉乡小学</w:t>
      </w:r>
      <w:r>
        <w:rPr>
          <w:rFonts w:ascii="仿宋_GB2312" w:eastAsia="仿宋_GB2312" w:hint="eastAsia"/>
          <w:sz w:val="32"/>
          <w:szCs w:val="32"/>
        </w:rPr>
        <w:t>2017</w:t>
      </w:r>
      <w:r>
        <w:rPr>
          <w:rFonts w:ascii="仿宋_GB2312" w:eastAsia="仿宋_GB2312" w:hint="eastAsia"/>
          <w:sz w:val="32"/>
          <w:szCs w:val="32"/>
        </w:rPr>
        <w:t>年度</w:t>
      </w:r>
      <w:r>
        <w:rPr>
          <w:rFonts w:ascii="仿宋_GB2312" w:eastAsia="仿宋_GB2312" w:hint="eastAsia"/>
          <w:sz w:val="32"/>
          <w:szCs w:val="32"/>
        </w:rPr>
        <w:t>未发生</w:t>
      </w:r>
      <w:r>
        <w:rPr>
          <w:rFonts w:ascii="仿宋_GB2312" w:eastAsia="仿宋_GB2312" w:hint="eastAsia"/>
          <w:sz w:val="32"/>
          <w:szCs w:val="32"/>
        </w:rPr>
        <w:t>“三公”经费</w:t>
      </w:r>
    </w:p>
    <w:p w:rsidR="00D83511" w:rsidRDefault="001E48BE">
      <w:pPr>
        <w:numPr>
          <w:ilvl w:val="0"/>
          <w:numId w:val="2"/>
        </w:numPr>
        <w:ind w:firstLineChars="200" w:firstLine="643"/>
        <w:jc w:val="left"/>
        <w:rPr>
          <w:rFonts w:ascii="仿宋_GB2312" w:eastAsia="仿宋_GB2312"/>
          <w:b/>
          <w:sz w:val="32"/>
          <w:szCs w:val="32"/>
        </w:rPr>
      </w:pPr>
      <w:r>
        <w:rPr>
          <w:rFonts w:ascii="仿宋_GB2312" w:eastAsia="仿宋_GB2312" w:hint="eastAsia"/>
          <w:b/>
          <w:sz w:val="32"/>
          <w:szCs w:val="32"/>
        </w:rPr>
        <w:t>其他重要事项情况说明</w:t>
      </w:r>
    </w:p>
    <w:p w:rsidR="00D83511" w:rsidRDefault="001E48BE">
      <w:pPr>
        <w:ind w:firstLineChars="150" w:firstLine="480"/>
        <w:jc w:val="left"/>
        <w:rPr>
          <w:rFonts w:ascii="仿宋_GB2312" w:eastAsia="仿宋_GB2312"/>
          <w:b/>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多吉乡小学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392507</w:t>
      </w:r>
      <w:r>
        <w:rPr>
          <w:rFonts w:ascii="仿宋_GB2312" w:eastAsia="仿宋_GB2312" w:hint="eastAsia"/>
          <w:sz w:val="32"/>
          <w:szCs w:val="32"/>
        </w:rPr>
        <w:t>元</w:t>
      </w:r>
      <w:r>
        <w:rPr>
          <w:rFonts w:ascii="仿宋_GB2312" w:eastAsia="仿宋_GB2312" w:hint="eastAsia"/>
          <w:sz w:val="32"/>
          <w:szCs w:val="32"/>
        </w:rPr>
        <w:t>，</w:t>
      </w:r>
      <w:r w:rsidR="00A16B38">
        <w:rPr>
          <w:rFonts w:ascii="仿宋_GB2312" w:eastAsia="仿宋_GB2312" w:hint="eastAsia"/>
          <w:sz w:val="32"/>
          <w:szCs w:val="32"/>
        </w:rPr>
        <w:t>该单位为本年度新增单位，故无与上一年对比数据。</w:t>
      </w:r>
    </w:p>
    <w:p w:rsidR="00D83511" w:rsidRDefault="001E48BE">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D83511" w:rsidRDefault="001E48BE">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多吉乡小学无车辆。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1296.04</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41.49</w:t>
      </w:r>
      <w:r>
        <w:rPr>
          <w:rFonts w:ascii="仿宋_GB2312" w:eastAsia="仿宋_GB2312" w:hAnsi="仿宋_GB2312" w:cs="仿宋_GB2312" w:hint="eastAsia"/>
          <w:sz w:val="32"/>
          <w:szCs w:val="32"/>
        </w:rPr>
        <w:t>万元。</w:t>
      </w:r>
    </w:p>
    <w:p w:rsidR="00D83511" w:rsidRDefault="001E48BE">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多吉乡小学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D83511" w:rsidRDefault="001E48B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D83511" w:rsidRDefault="001E48BE">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D83511" w:rsidRDefault="001E48BE">
      <w:pPr>
        <w:ind w:firstLineChars="150" w:firstLine="480"/>
        <w:jc w:val="left"/>
        <w:rPr>
          <w:rFonts w:ascii="宋体" w:hAnsi="宋体" w:cs="宋体"/>
          <w:b/>
          <w:bCs/>
          <w:sz w:val="84"/>
          <w:szCs w:val="84"/>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多吉乡小学</w:t>
      </w:r>
      <w:r>
        <w:rPr>
          <w:rFonts w:ascii="仿宋_GB2312" w:eastAsia="仿宋_GB2312" w:hint="eastAsia"/>
          <w:sz w:val="32"/>
          <w:szCs w:val="32"/>
        </w:rPr>
        <w:t>无重大项目</w:t>
      </w:r>
    </w:p>
    <w:p w:rsidR="00D83511" w:rsidRDefault="00D83511">
      <w:pPr>
        <w:jc w:val="center"/>
        <w:rPr>
          <w:rFonts w:ascii="宋体" w:hAnsi="宋体" w:cs="宋体"/>
          <w:b/>
          <w:bCs/>
          <w:sz w:val="84"/>
          <w:szCs w:val="84"/>
        </w:rPr>
      </w:pPr>
    </w:p>
    <w:p w:rsidR="00D83511" w:rsidRDefault="00D83511">
      <w:pPr>
        <w:jc w:val="center"/>
        <w:rPr>
          <w:rFonts w:ascii="宋体" w:hAnsi="宋体" w:cs="宋体"/>
          <w:b/>
          <w:bCs/>
          <w:sz w:val="84"/>
          <w:szCs w:val="84"/>
        </w:rPr>
      </w:pPr>
    </w:p>
    <w:p w:rsidR="00D83511" w:rsidRDefault="00D83511">
      <w:pPr>
        <w:rPr>
          <w:rFonts w:ascii="黑体" w:eastAsia="黑体"/>
          <w:sz w:val="32"/>
          <w:szCs w:val="32"/>
        </w:rPr>
      </w:pPr>
    </w:p>
    <w:p w:rsidR="00D83511" w:rsidRDefault="00D83511">
      <w:pPr>
        <w:rPr>
          <w:rFonts w:ascii="黑体" w:eastAsia="黑体"/>
          <w:sz w:val="32"/>
          <w:szCs w:val="32"/>
        </w:rPr>
      </w:pPr>
    </w:p>
    <w:p w:rsidR="00D83511" w:rsidRDefault="00D83511">
      <w:pPr>
        <w:rPr>
          <w:rFonts w:ascii="黑体" w:eastAsia="黑体"/>
          <w:sz w:val="32"/>
          <w:szCs w:val="32"/>
        </w:rPr>
      </w:pPr>
    </w:p>
    <w:p w:rsidR="00D83511" w:rsidRDefault="001E48BE">
      <w:pPr>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D83511" w:rsidRDefault="001E48BE">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D83511" w:rsidRDefault="001E48BE" w:rsidP="00A16B38">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D83511" w:rsidRDefault="001E48BE" w:rsidP="00A16B38">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D83511" w:rsidRDefault="001E48BE" w:rsidP="00A16B38">
      <w:pPr>
        <w:ind w:firstLineChars="200" w:firstLine="640"/>
        <w:jc w:val="left"/>
        <w:rPr>
          <w:rFonts w:ascii="仿宋" w:eastAsia="仿宋" w:hAnsi="仿宋" w:cs="仿宋"/>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w:t>
      </w:r>
      <w:r>
        <w:rPr>
          <w:rFonts w:ascii="仿宋" w:eastAsia="仿宋" w:hAnsi="仿宋" w:cs="仿宋" w:hint="eastAsia"/>
          <w:sz w:val="32"/>
          <w:szCs w:val="32"/>
        </w:rPr>
        <w:lastRenderedPageBreak/>
        <w:t>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D83511" w:rsidRDefault="00D83511">
      <w:pPr>
        <w:jc w:val="left"/>
        <w:rPr>
          <w:rFonts w:ascii="宋体" w:cs="宋体"/>
          <w:sz w:val="32"/>
          <w:szCs w:val="32"/>
        </w:rPr>
      </w:pPr>
    </w:p>
    <w:p w:rsidR="00D83511" w:rsidRDefault="00D83511">
      <w:pPr>
        <w:jc w:val="left"/>
        <w:rPr>
          <w:rFonts w:ascii="宋体" w:cs="宋体"/>
          <w:sz w:val="32"/>
          <w:szCs w:val="32"/>
        </w:rPr>
      </w:pPr>
    </w:p>
    <w:p w:rsidR="00D83511" w:rsidRDefault="00D83511">
      <w:pPr>
        <w:jc w:val="left"/>
        <w:rPr>
          <w:rFonts w:ascii="宋体" w:cs="宋体"/>
          <w:sz w:val="32"/>
          <w:szCs w:val="32"/>
        </w:rPr>
      </w:pPr>
    </w:p>
    <w:p w:rsidR="00D83511" w:rsidRDefault="00D83511">
      <w:pPr>
        <w:jc w:val="left"/>
        <w:rPr>
          <w:rFonts w:ascii="宋体" w:cs="宋体"/>
          <w:sz w:val="32"/>
          <w:szCs w:val="32"/>
        </w:rPr>
      </w:pPr>
    </w:p>
    <w:sectPr w:rsidR="00D83511" w:rsidSect="00D835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BE" w:rsidRDefault="001E48BE" w:rsidP="00D83511">
      <w:r>
        <w:separator/>
      </w:r>
    </w:p>
  </w:endnote>
  <w:endnote w:type="continuationSeparator" w:id="1">
    <w:p w:rsidR="001E48BE" w:rsidRDefault="001E48BE" w:rsidP="00D83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1" w:rsidRDefault="00D83511">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D83511" w:rsidRDefault="00D83511">
                <w:pPr>
                  <w:pStyle w:val="a3"/>
                </w:pPr>
                <w:r>
                  <w:rPr>
                    <w:rFonts w:hint="eastAsia"/>
                  </w:rPr>
                  <w:fldChar w:fldCharType="begin"/>
                </w:r>
                <w:r w:rsidR="001E48BE">
                  <w:rPr>
                    <w:rFonts w:hint="eastAsia"/>
                  </w:rPr>
                  <w:instrText xml:space="preserve"> PAGE  \* MERGEFORMAT </w:instrText>
                </w:r>
                <w:r>
                  <w:rPr>
                    <w:rFonts w:hint="eastAsia"/>
                  </w:rPr>
                  <w:fldChar w:fldCharType="separate"/>
                </w:r>
                <w:r w:rsidR="00A16B38">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BE" w:rsidRDefault="001E48BE" w:rsidP="00D83511">
      <w:r>
        <w:separator/>
      </w:r>
    </w:p>
  </w:footnote>
  <w:footnote w:type="continuationSeparator" w:id="1">
    <w:p w:rsidR="001E48BE" w:rsidRDefault="001E48BE" w:rsidP="00D83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9589"/>
    <w:multiLevelType w:val="singleLevel"/>
    <w:tmpl w:val="17179589"/>
    <w:lvl w:ilvl="0">
      <w:start w:val="2"/>
      <w:numFmt w:val="chineseCounting"/>
      <w:suff w:val="nothing"/>
      <w:lvlText w:val="（%1）"/>
      <w:lvlJc w:val="left"/>
      <w:rPr>
        <w:rFonts w:hint="eastAsia"/>
      </w:rPr>
    </w:lvl>
  </w:abstractNum>
  <w:abstractNum w:abstractNumId="1">
    <w:nsid w:val="1CA95204"/>
    <w:multiLevelType w:val="singleLevel"/>
    <w:tmpl w:val="1CA95204"/>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94A01"/>
    <w:rsid w:val="001C6A8F"/>
    <w:rsid w:val="001E48BE"/>
    <w:rsid w:val="00277944"/>
    <w:rsid w:val="002F4575"/>
    <w:rsid w:val="0034423A"/>
    <w:rsid w:val="003551F6"/>
    <w:rsid w:val="003911DF"/>
    <w:rsid w:val="00413F56"/>
    <w:rsid w:val="004670F8"/>
    <w:rsid w:val="004B65DA"/>
    <w:rsid w:val="004E2422"/>
    <w:rsid w:val="00510D67"/>
    <w:rsid w:val="00526525"/>
    <w:rsid w:val="00556E7A"/>
    <w:rsid w:val="00561E01"/>
    <w:rsid w:val="005C08CD"/>
    <w:rsid w:val="00644A0F"/>
    <w:rsid w:val="00764B43"/>
    <w:rsid w:val="00767720"/>
    <w:rsid w:val="007F1BDF"/>
    <w:rsid w:val="008E320D"/>
    <w:rsid w:val="00902347"/>
    <w:rsid w:val="00993109"/>
    <w:rsid w:val="00A16B38"/>
    <w:rsid w:val="00AB2068"/>
    <w:rsid w:val="00B67BC7"/>
    <w:rsid w:val="00BB4D23"/>
    <w:rsid w:val="00BC5387"/>
    <w:rsid w:val="00C03599"/>
    <w:rsid w:val="00C45EF5"/>
    <w:rsid w:val="00CA33D4"/>
    <w:rsid w:val="00D51BE3"/>
    <w:rsid w:val="00D716BB"/>
    <w:rsid w:val="00D83511"/>
    <w:rsid w:val="00DA0336"/>
    <w:rsid w:val="00E560EC"/>
    <w:rsid w:val="00E8399D"/>
    <w:rsid w:val="00F5349B"/>
    <w:rsid w:val="00FE6750"/>
    <w:rsid w:val="024D29AE"/>
    <w:rsid w:val="051122DE"/>
    <w:rsid w:val="0A28685D"/>
    <w:rsid w:val="0B283234"/>
    <w:rsid w:val="0B6D2696"/>
    <w:rsid w:val="0B754E24"/>
    <w:rsid w:val="0C7B1B1C"/>
    <w:rsid w:val="0CA118EA"/>
    <w:rsid w:val="0E6D7A58"/>
    <w:rsid w:val="10DA0D82"/>
    <w:rsid w:val="10EC1CCD"/>
    <w:rsid w:val="11F06E50"/>
    <w:rsid w:val="1292179C"/>
    <w:rsid w:val="13700137"/>
    <w:rsid w:val="137D611E"/>
    <w:rsid w:val="13F006A3"/>
    <w:rsid w:val="17CE3AC3"/>
    <w:rsid w:val="18160E85"/>
    <w:rsid w:val="1A882301"/>
    <w:rsid w:val="1B0A599D"/>
    <w:rsid w:val="1CFC5481"/>
    <w:rsid w:val="1D0C410A"/>
    <w:rsid w:val="1DB01624"/>
    <w:rsid w:val="1E7C7E1A"/>
    <w:rsid w:val="1F6E5281"/>
    <w:rsid w:val="20A16AE3"/>
    <w:rsid w:val="236F1FBB"/>
    <w:rsid w:val="26546373"/>
    <w:rsid w:val="27B96F0D"/>
    <w:rsid w:val="284E7295"/>
    <w:rsid w:val="28922B3B"/>
    <w:rsid w:val="293530D1"/>
    <w:rsid w:val="2BF542E6"/>
    <w:rsid w:val="2CED6A37"/>
    <w:rsid w:val="2EB31933"/>
    <w:rsid w:val="2EE17AF0"/>
    <w:rsid w:val="2F0E1084"/>
    <w:rsid w:val="32220583"/>
    <w:rsid w:val="39260C50"/>
    <w:rsid w:val="3AAD7089"/>
    <w:rsid w:val="3B415C19"/>
    <w:rsid w:val="3C776CCC"/>
    <w:rsid w:val="3DC97B32"/>
    <w:rsid w:val="3E270496"/>
    <w:rsid w:val="3F3001B6"/>
    <w:rsid w:val="3F7F389E"/>
    <w:rsid w:val="400460EE"/>
    <w:rsid w:val="402328B3"/>
    <w:rsid w:val="42BC1F8E"/>
    <w:rsid w:val="43295AF7"/>
    <w:rsid w:val="437C18E3"/>
    <w:rsid w:val="46FB0C50"/>
    <w:rsid w:val="47765993"/>
    <w:rsid w:val="494C4FAA"/>
    <w:rsid w:val="4973464E"/>
    <w:rsid w:val="4B6C235F"/>
    <w:rsid w:val="4D4E6CA7"/>
    <w:rsid w:val="4F170983"/>
    <w:rsid w:val="502F0A17"/>
    <w:rsid w:val="51163A7E"/>
    <w:rsid w:val="517D53A4"/>
    <w:rsid w:val="51CF2D29"/>
    <w:rsid w:val="525F3B84"/>
    <w:rsid w:val="58F122F0"/>
    <w:rsid w:val="5C3E77BA"/>
    <w:rsid w:val="5EF676EA"/>
    <w:rsid w:val="5FD6275E"/>
    <w:rsid w:val="608C3FED"/>
    <w:rsid w:val="60933274"/>
    <w:rsid w:val="60AE7AE6"/>
    <w:rsid w:val="61BC5BDF"/>
    <w:rsid w:val="62F72162"/>
    <w:rsid w:val="63C4493A"/>
    <w:rsid w:val="63DA1793"/>
    <w:rsid w:val="64E85D0F"/>
    <w:rsid w:val="65251122"/>
    <w:rsid w:val="65321417"/>
    <w:rsid w:val="66C608CF"/>
    <w:rsid w:val="68247295"/>
    <w:rsid w:val="69B1192F"/>
    <w:rsid w:val="69F46AC5"/>
    <w:rsid w:val="6A423838"/>
    <w:rsid w:val="6ECB010D"/>
    <w:rsid w:val="7208747D"/>
    <w:rsid w:val="723839D1"/>
    <w:rsid w:val="729428A1"/>
    <w:rsid w:val="72C77361"/>
    <w:rsid w:val="72C97ACB"/>
    <w:rsid w:val="72DB45B5"/>
    <w:rsid w:val="72E875D4"/>
    <w:rsid w:val="73CB626F"/>
    <w:rsid w:val="74CF17DD"/>
    <w:rsid w:val="76EC61C6"/>
    <w:rsid w:val="78741C4B"/>
    <w:rsid w:val="7928726C"/>
    <w:rsid w:val="7B921D42"/>
    <w:rsid w:val="7BAB1ECB"/>
    <w:rsid w:val="7E0E30C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3511"/>
    <w:pPr>
      <w:tabs>
        <w:tab w:val="center" w:pos="4153"/>
        <w:tab w:val="right" w:pos="8306"/>
      </w:tabs>
      <w:snapToGrid w:val="0"/>
      <w:jc w:val="left"/>
    </w:pPr>
    <w:rPr>
      <w:sz w:val="18"/>
      <w:szCs w:val="18"/>
    </w:rPr>
  </w:style>
  <w:style w:type="paragraph" w:styleId="a4">
    <w:name w:val="header"/>
    <w:basedOn w:val="a"/>
    <w:link w:val="Char0"/>
    <w:uiPriority w:val="99"/>
    <w:qFormat/>
    <w:rsid w:val="00D83511"/>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D83511"/>
    <w:rPr>
      <w:rFonts w:cs="Times New Roman"/>
      <w:color w:val="0063C8"/>
      <w:u w:val="none"/>
    </w:rPr>
  </w:style>
  <w:style w:type="character" w:styleId="a6">
    <w:name w:val="Emphasis"/>
    <w:basedOn w:val="a0"/>
    <w:uiPriority w:val="99"/>
    <w:qFormat/>
    <w:rsid w:val="00D83511"/>
    <w:rPr>
      <w:rFonts w:cs="Times New Roman"/>
    </w:rPr>
  </w:style>
  <w:style w:type="character" w:styleId="HTML">
    <w:name w:val="HTML Definition"/>
    <w:basedOn w:val="a0"/>
    <w:uiPriority w:val="99"/>
    <w:qFormat/>
    <w:rsid w:val="00D83511"/>
    <w:rPr>
      <w:rFonts w:cs="Times New Roman"/>
    </w:rPr>
  </w:style>
  <w:style w:type="character" w:styleId="HTML0">
    <w:name w:val="HTML Acronym"/>
    <w:basedOn w:val="a0"/>
    <w:uiPriority w:val="99"/>
    <w:qFormat/>
    <w:rsid w:val="00D83511"/>
    <w:rPr>
      <w:rFonts w:cs="Times New Roman"/>
    </w:rPr>
  </w:style>
  <w:style w:type="character" w:styleId="HTML1">
    <w:name w:val="HTML Variable"/>
    <w:basedOn w:val="a0"/>
    <w:uiPriority w:val="99"/>
    <w:qFormat/>
    <w:rsid w:val="00D83511"/>
    <w:rPr>
      <w:rFonts w:cs="Times New Roman"/>
    </w:rPr>
  </w:style>
  <w:style w:type="character" w:styleId="a7">
    <w:name w:val="Hyperlink"/>
    <w:basedOn w:val="a0"/>
    <w:uiPriority w:val="99"/>
    <w:qFormat/>
    <w:rsid w:val="00D83511"/>
    <w:rPr>
      <w:rFonts w:cs="Times New Roman"/>
      <w:color w:val="0063C8"/>
      <w:u w:val="none"/>
    </w:rPr>
  </w:style>
  <w:style w:type="character" w:styleId="HTML2">
    <w:name w:val="HTML Code"/>
    <w:basedOn w:val="a0"/>
    <w:uiPriority w:val="99"/>
    <w:qFormat/>
    <w:rsid w:val="00D83511"/>
    <w:rPr>
      <w:rFonts w:ascii="Courier New" w:hAnsi="Courier New" w:cs="Times New Roman"/>
      <w:sz w:val="20"/>
    </w:rPr>
  </w:style>
  <w:style w:type="character" w:styleId="HTML3">
    <w:name w:val="HTML Cite"/>
    <w:basedOn w:val="a0"/>
    <w:uiPriority w:val="99"/>
    <w:qFormat/>
    <w:rsid w:val="00D83511"/>
    <w:rPr>
      <w:rFonts w:cs="Times New Roman"/>
    </w:rPr>
  </w:style>
  <w:style w:type="character" w:customStyle="1" w:styleId="Char">
    <w:name w:val="页脚 Char"/>
    <w:basedOn w:val="a0"/>
    <w:link w:val="a3"/>
    <w:uiPriority w:val="99"/>
    <w:qFormat/>
    <w:locked/>
    <w:rsid w:val="00D83511"/>
    <w:rPr>
      <w:rFonts w:ascii="Calibri" w:eastAsia="宋体" w:hAnsi="Calibri" w:cs="Times New Roman"/>
      <w:kern w:val="2"/>
      <w:sz w:val="18"/>
      <w:szCs w:val="18"/>
    </w:rPr>
  </w:style>
  <w:style w:type="character" w:customStyle="1" w:styleId="Char0">
    <w:name w:val="页眉 Char"/>
    <w:basedOn w:val="a0"/>
    <w:link w:val="a4"/>
    <w:uiPriority w:val="99"/>
    <w:qFormat/>
    <w:locked/>
    <w:rsid w:val="00D83511"/>
    <w:rPr>
      <w:rFonts w:ascii="Calibri" w:eastAsia="宋体" w:hAnsi="Calibri" w:cs="Times New Roman"/>
      <w:kern w:val="2"/>
      <w:sz w:val="18"/>
      <w:szCs w:val="18"/>
    </w:rPr>
  </w:style>
  <w:style w:type="paragraph" w:customStyle="1" w:styleId="1">
    <w:name w:val="列出段落1"/>
    <w:basedOn w:val="a"/>
    <w:uiPriority w:val="99"/>
    <w:qFormat/>
    <w:rsid w:val="00D83511"/>
    <w:pPr>
      <w:ind w:firstLineChars="200" w:firstLine="420"/>
    </w:pPr>
  </w:style>
  <w:style w:type="character" w:customStyle="1" w:styleId="hover36">
    <w:name w:val="hover36"/>
    <w:basedOn w:val="a0"/>
    <w:uiPriority w:val="99"/>
    <w:qFormat/>
    <w:rsid w:val="00D83511"/>
    <w:rPr>
      <w:rFonts w:cs="Times New Roman"/>
      <w:color w:val="3EAF0E"/>
    </w:rPr>
  </w:style>
  <w:style w:type="character" w:customStyle="1" w:styleId="btn-task-gray2">
    <w:name w:val="btn-task-gray2"/>
    <w:basedOn w:val="a0"/>
    <w:uiPriority w:val="99"/>
    <w:qFormat/>
    <w:rsid w:val="00D83511"/>
    <w:rPr>
      <w:rFonts w:cs="Times New Roman"/>
      <w:color w:val="FFFFFF"/>
      <w:u w:val="none"/>
      <w:shd w:val="clear" w:color="auto" w:fill="CCCCCC"/>
    </w:rPr>
  </w:style>
  <w:style w:type="paragraph" w:customStyle="1" w:styleId="10">
    <w:name w:val="列出段落1"/>
    <w:basedOn w:val="a"/>
    <w:qFormat/>
    <w:rsid w:val="00D8351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Company>番茄花园</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11</cp:revision>
  <dcterms:created xsi:type="dcterms:W3CDTF">2014-10-29T12:08:00Z</dcterms:created>
  <dcterms:modified xsi:type="dcterms:W3CDTF">2019-04-02T13:03:00Z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