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6678FF">
        <w:rPr>
          <w:rFonts w:ascii="黑体" w:eastAsia="黑体" w:hAnsi="仿宋_GB2312" w:cs="仿宋_GB2312" w:hint="eastAsia"/>
          <w:sz w:val="72"/>
          <w:szCs w:val="72"/>
        </w:rPr>
        <w:t>工妇委</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6678FF">
        <w:rPr>
          <w:rFonts w:ascii="仿宋_GB2312" w:eastAsia="仿宋_GB2312" w:hAnsi="仿宋_GB2312" w:cs="仿宋_GB2312" w:hint="eastAsia"/>
          <w:b/>
          <w:bCs/>
          <w:sz w:val="36"/>
          <w:szCs w:val="36"/>
        </w:rPr>
        <w:t>工妇委</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6678FF">
        <w:rPr>
          <w:rFonts w:ascii="仿宋_GB2312" w:eastAsia="仿宋_GB2312" w:hAnsi="仿宋_GB2312" w:cs="仿宋_GB2312" w:hint="eastAsia"/>
          <w:b/>
          <w:bCs/>
          <w:sz w:val="36"/>
          <w:szCs w:val="36"/>
        </w:rPr>
        <w:t>工妇委</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6678FF">
        <w:rPr>
          <w:rFonts w:ascii="仿宋_GB2312" w:eastAsia="仿宋_GB2312" w:hAnsi="仿宋_GB2312" w:cs="仿宋_GB2312" w:hint="eastAsia"/>
          <w:b/>
          <w:sz w:val="36"/>
          <w:szCs w:val="36"/>
        </w:rPr>
        <w:t>工妇委</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6678FF">
        <w:rPr>
          <w:rFonts w:ascii="黑体" w:eastAsia="黑体" w:hAnsi="仿宋_GB2312" w:cs="仿宋_GB2312" w:hint="eastAsia"/>
          <w:bCs/>
          <w:sz w:val="32"/>
          <w:szCs w:val="32"/>
        </w:rPr>
        <w:t>工妇委</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6678FF">
        <w:rPr>
          <w:rFonts w:ascii="仿宋_GB2312" w:eastAsia="仿宋_GB2312" w:hAnsiTheme="majorEastAsia" w:cs="宋体" w:hint="eastAsia"/>
          <w:kern w:val="0"/>
          <w:sz w:val="32"/>
          <w:szCs w:val="32"/>
        </w:rPr>
        <w:t>工妇委</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6678FF" w:rsidRDefault="006678FF" w:rsidP="006678FF">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波密县妇女联合会</w:t>
      </w:r>
      <w:r>
        <w:rPr>
          <w:rFonts w:ascii="仿宋_GB2312" w:eastAsia="仿宋_GB2312" w:hAnsi="仿宋_GB2312" w:cs="仿宋_GB2312" w:hint="eastAsia"/>
          <w:sz w:val="32"/>
          <w:szCs w:val="32"/>
        </w:rPr>
        <w:t>主要履行下列职责：</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1.教育、引导广大妇女树立爱国主义思想，坚定社会主义信念，反对分裂，维护祖国统一和民族团结，增强自尊、自信、自立、自强精神，全面提高素质；促进妇女人才成长。</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2.参与有关维护妇女儿童权益法律、法规和政策的制定、修改工作；参与有关普法和社会治安综合治理工作；指导推动全县各级妇联依法维护妇女儿童权益工作；负责处理日常群众来信来访，接受妇女的投诉，参与重大典型信访案件专项调查，为受侵害的妇女提供法律援助和社会服务；宣传《中华人民共和国妇女权益保障法》《中华人民共和国未成年保护法》《婚姻法》等有关妇女儿童的法律法规，提高广大妇女和社会公众的法律意识；开展儿童工作，促进儿童发展；负责家庭教育工作的协调与服务；参与推进校外教育，协调推动全社会为儿童健康成长创造良好的社会环境，负责“春雷计划”的实施；指导和创建“平安家庭”“五好文明家庭”“最美家庭”等活动。</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lastRenderedPageBreak/>
        <w:t>3.动员和组织妇女参与经济建设、社会发展和生态环境建设；开展妇女文化科技培训和职业技能培训，提高妇女文化科技素质和参与发展的能力；促进妇女广泛平等就业；开展“双学双比”“巾帼建功”活动，为妇女发展服务；负责“巾帼文明岗”创建及“巾帼建功”标兵评选表彰工作；动员和组织妇女参与脱贫攻坚工作；协调落实“母亲水窖”“母亲包邮”“两癌”贫困妇女救助等公益项目；提高自身实力；调查研究全县妇女的现状，研究解决全县妇女工作中遇到的新情况和新问题等。</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4.负责县妇女儿童工作委员会办公室的日常工作。</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5.承办县委、县政府和上级业务部门交办的其他事项。</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b/>
          <w:bCs/>
        </w:rPr>
        <w:t>波密县总工会</w:t>
      </w:r>
      <w:r>
        <w:rPr>
          <w:rFonts w:ascii="仿宋_GB2312" w:eastAsia="仿宋_GB2312" w:hAnsi="仿宋_GB2312" w:cs="仿宋_GB2312" w:hint="eastAsia"/>
        </w:rPr>
        <w:t>主要履行下列职责：</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1.根据党的路线、方针、政策及县委的中心工作，研究确定全县工会工作的指导方针和工作任务。</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2.依照《中国人民共和国工会法》《中国工会章程》和《西藏自治区</w:t>
      </w:r>
      <w:r>
        <w:rPr>
          <w:rFonts w:eastAsia="仿宋_GB2312" w:hint="eastAsia"/>
        </w:rPr>
        <w:t>&lt;</w:t>
      </w:r>
      <w:r>
        <w:rPr>
          <w:rFonts w:ascii="仿宋_GB2312" w:eastAsia="仿宋_GB2312" w:hint="eastAsia"/>
        </w:rPr>
        <w:t>工会法</w:t>
      </w:r>
      <w:r>
        <w:rPr>
          <w:rFonts w:eastAsia="仿宋_GB2312" w:hint="eastAsia"/>
        </w:rPr>
        <w:t>&gt;</w:t>
      </w:r>
      <w:r>
        <w:rPr>
          <w:rFonts w:ascii="仿宋_GB2312" w:eastAsia="仿宋_GB2312" w:hint="eastAsia"/>
        </w:rPr>
        <w:t>实施办法》，组织和指导全县各级工会坚定不移地贯彻落实党的全心全意依靠工人阶级的根本指导方针；进一步突出和履行维护职工的合法权益，更好地保护、调动和发挥广大职工的积极性、创造性，并通过各种形式组织和引导职工完成县委、政府提出的任务目标。</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3.负责事关职工合法权益的重大问题进行调查研究，向县委、县政府反应职工群众的思想动态和诉求愿望，并提出意见和建</w:t>
      </w:r>
      <w:r>
        <w:rPr>
          <w:rFonts w:ascii="仿宋_GB2312" w:eastAsia="仿宋_GB2312" w:hint="eastAsia"/>
        </w:rPr>
        <w:lastRenderedPageBreak/>
        <w:t>议；参与涉及职工切身利益的政策、措施、制度和法律法规草案的拟定；参与职工重大伤亡事故的调查处理。</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4.负责全县劳动模范，先进工作者，“五一”劳动奖状、奖章，工人先锋号获得者的推荐、评选、管理的组织实施工作。</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5.负责工会会员发展、会籍管理工作；督促并负责全县工会会费的收缴、工会资产的管理和工会财务审查工作。</w:t>
      </w:r>
    </w:p>
    <w:p w:rsidR="006678FF" w:rsidRDefault="006678FF" w:rsidP="006678FF">
      <w:pPr>
        <w:pStyle w:val="p0"/>
        <w:autoSpaceDN w:val="0"/>
        <w:spacing w:line="576" w:lineRule="atLeast"/>
        <w:ind w:firstLine="420"/>
        <w:rPr>
          <w:rFonts w:ascii="仿宋_GB2312" w:eastAsia="仿宋_GB2312"/>
        </w:rPr>
      </w:pPr>
      <w:r>
        <w:rPr>
          <w:rFonts w:ascii="仿宋_GB2312" w:eastAsia="仿宋_GB2312" w:hint="eastAsia"/>
        </w:rPr>
        <w:t>6.指导全县各级工会自身改革和建设，加强工会组织和干部队伍建设；指导全县各级工会组织开展以职工代表为基本制度的民主选举、民主决策、民主管理和民主监督工作，推动工会组织建立平等协商、集体合同制度和监督保证机制；指导企事业工会组织不断提高职工的思想道德和科学文化素质教育建设。</w:t>
      </w:r>
    </w:p>
    <w:p w:rsidR="00BF5EEC" w:rsidRPr="006678FF" w:rsidRDefault="006678FF" w:rsidP="006678FF">
      <w:pPr>
        <w:pStyle w:val="p0"/>
        <w:ind w:firstLineChars="150" w:firstLine="462"/>
      </w:pPr>
      <w:r>
        <w:rPr>
          <w:rFonts w:ascii="仿宋_GB2312" w:eastAsia="仿宋_GB2312" w:hint="eastAsia"/>
        </w:rPr>
        <w:t>7.承办县委、县政府和上级业务部门交办的其他事项。</w:t>
      </w:r>
    </w:p>
    <w:p w:rsidR="00926570" w:rsidRPr="00BF5EEC"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6678FF">
        <w:rPr>
          <w:rFonts w:ascii="黑体" w:eastAsia="黑体" w:hAnsi="仿宋_GB2312" w:cs="仿宋_GB2312" w:hint="eastAsia"/>
          <w:bCs/>
          <w:sz w:val="32"/>
          <w:szCs w:val="32"/>
        </w:rPr>
        <w:t>工妇委</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6678FF">
        <w:rPr>
          <w:rFonts w:ascii="黑体" w:eastAsia="黑体" w:hAnsi="仿宋_GB2312" w:cs="仿宋_GB2312" w:hint="eastAsia"/>
          <w:sz w:val="32"/>
          <w:szCs w:val="32"/>
        </w:rPr>
        <w:t>工妇委</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4C6FB7" w:rsidRDefault="006A4063" w:rsidP="004C6FB7">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6678FF">
        <w:rPr>
          <w:rFonts w:ascii="仿宋_GB2312" w:eastAsia="仿宋_GB2312" w:hint="eastAsia"/>
          <w:sz w:val="32"/>
          <w:szCs w:val="32"/>
        </w:rPr>
        <w:t>工</w:t>
      </w:r>
      <w:r w:rsidR="006678FF" w:rsidRPr="00804012">
        <w:rPr>
          <w:rFonts w:ascii="仿宋_GB2312" w:eastAsia="仿宋_GB2312" w:hint="eastAsia"/>
          <w:sz w:val="32"/>
          <w:szCs w:val="32"/>
        </w:rPr>
        <w:t>妇委</w:t>
      </w:r>
      <w:r w:rsidRPr="00804012">
        <w:rPr>
          <w:rFonts w:ascii="仿宋_GB2312" w:eastAsia="仿宋_GB2312" w:hint="eastAsia"/>
          <w:sz w:val="32"/>
          <w:szCs w:val="32"/>
        </w:rPr>
        <w:t>2017年度收入</w:t>
      </w:r>
      <w:r w:rsidR="00A0051C" w:rsidRPr="00804012">
        <w:rPr>
          <w:rFonts w:ascii="仿宋_GB2312" w:eastAsia="仿宋_GB2312" w:hint="eastAsia"/>
          <w:sz w:val="32"/>
          <w:szCs w:val="32"/>
        </w:rPr>
        <w:t>合</w:t>
      </w:r>
      <w:r w:rsidRPr="00804012">
        <w:rPr>
          <w:rFonts w:ascii="仿宋_GB2312" w:eastAsia="仿宋_GB2312" w:hint="eastAsia"/>
          <w:sz w:val="32"/>
          <w:szCs w:val="32"/>
        </w:rPr>
        <w:t>计</w:t>
      </w:r>
      <w:r w:rsidR="006678FF" w:rsidRPr="00804012">
        <w:rPr>
          <w:rFonts w:ascii="仿宋_GB2312" w:eastAsia="仿宋_GB2312" w:hint="eastAsia"/>
          <w:sz w:val="32"/>
          <w:szCs w:val="32"/>
        </w:rPr>
        <w:t>1643311.44</w:t>
      </w:r>
      <w:r w:rsidRPr="00804012">
        <w:rPr>
          <w:rFonts w:ascii="仿宋_GB2312" w:eastAsia="仿宋_GB2312" w:hint="eastAsia"/>
          <w:sz w:val="32"/>
          <w:szCs w:val="32"/>
        </w:rPr>
        <w:t>元，</w:t>
      </w:r>
      <w:r w:rsidR="0037003D" w:rsidRPr="00804012">
        <w:rPr>
          <w:rFonts w:ascii="仿宋_GB2312" w:eastAsia="仿宋_GB2312" w:hint="eastAsia"/>
          <w:sz w:val="32"/>
          <w:szCs w:val="32"/>
        </w:rPr>
        <w:t>比上一年</w:t>
      </w:r>
      <w:r w:rsidR="004C6FB7">
        <w:rPr>
          <w:rFonts w:ascii="仿宋_GB2312" w:eastAsia="仿宋_GB2312" w:hint="eastAsia"/>
          <w:sz w:val="32"/>
          <w:szCs w:val="32"/>
        </w:rPr>
        <w:t>减少</w:t>
      </w:r>
      <w:r w:rsidR="0037003D" w:rsidRPr="00804012">
        <w:rPr>
          <w:rFonts w:ascii="仿宋_GB2312" w:eastAsia="仿宋_GB2312" w:hint="eastAsia"/>
          <w:sz w:val="32"/>
          <w:szCs w:val="32"/>
        </w:rPr>
        <w:t>1849819.78元，</w:t>
      </w:r>
      <w:r w:rsidR="007C25CB">
        <w:rPr>
          <w:rFonts w:ascii="仿宋_GB2312" w:eastAsia="仿宋_GB2312" w:hint="eastAsia"/>
          <w:sz w:val="32"/>
          <w:szCs w:val="32"/>
        </w:rPr>
        <w:t>降低</w:t>
      </w:r>
      <w:r w:rsidR="004C6FB7">
        <w:rPr>
          <w:rFonts w:ascii="仿宋_GB2312" w:eastAsia="仿宋_GB2312" w:hint="eastAsia"/>
          <w:sz w:val="32"/>
          <w:szCs w:val="32"/>
        </w:rPr>
        <w:t>52.95</w:t>
      </w:r>
      <w:r w:rsidR="0037003D" w:rsidRPr="00804012">
        <w:rPr>
          <w:rFonts w:ascii="仿宋_GB2312" w:eastAsia="仿宋_GB2312" w:hint="eastAsia"/>
          <w:sz w:val="32"/>
          <w:szCs w:val="32"/>
        </w:rPr>
        <w:t>%。</w:t>
      </w:r>
      <w:r w:rsidRPr="00804012">
        <w:rPr>
          <w:rFonts w:ascii="仿宋_GB2312" w:eastAsia="仿宋_GB2312" w:hint="eastAsia"/>
          <w:sz w:val="32"/>
          <w:szCs w:val="32"/>
        </w:rPr>
        <w:t>支出</w:t>
      </w:r>
      <w:r w:rsidR="00A0051C" w:rsidRPr="00804012">
        <w:rPr>
          <w:rFonts w:ascii="仿宋_GB2312" w:eastAsia="仿宋_GB2312" w:hint="eastAsia"/>
          <w:sz w:val="32"/>
          <w:szCs w:val="32"/>
        </w:rPr>
        <w:t>合</w:t>
      </w:r>
      <w:r w:rsidRPr="00804012">
        <w:rPr>
          <w:rFonts w:ascii="仿宋_GB2312" w:eastAsia="仿宋_GB2312" w:hint="eastAsia"/>
          <w:sz w:val="32"/>
          <w:szCs w:val="32"/>
        </w:rPr>
        <w:t>计</w:t>
      </w:r>
      <w:r w:rsidR="004C6FB7" w:rsidRPr="00804012">
        <w:rPr>
          <w:rFonts w:ascii="仿宋_GB2312" w:eastAsia="仿宋_GB2312" w:hint="eastAsia"/>
          <w:sz w:val="32"/>
          <w:szCs w:val="32"/>
        </w:rPr>
        <w:t>1643311.44元，比上一年</w:t>
      </w:r>
      <w:r w:rsidR="004C6FB7">
        <w:rPr>
          <w:rFonts w:ascii="仿宋_GB2312" w:eastAsia="仿宋_GB2312" w:hint="eastAsia"/>
          <w:sz w:val="32"/>
          <w:szCs w:val="32"/>
        </w:rPr>
        <w:t>减少</w:t>
      </w:r>
      <w:r w:rsidR="004C6FB7" w:rsidRPr="00804012">
        <w:rPr>
          <w:rFonts w:ascii="仿宋_GB2312" w:eastAsia="仿宋_GB2312" w:hint="eastAsia"/>
          <w:sz w:val="32"/>
          <w:szCs w:val="32"/>
        </w:rPr>
        <w:t>1849819.78元，</w:t>
      </w:r>
      <w:r w:rsidR="007C25CB">
        <w:rPr>
          <w:rFonts w:ascii="仿宋_GB2312" w:eastAsia="仿宋_GB2312" w:hint="eastAsia"/>
          <w:sz w:val="32"/>
          <w:szCs w:val="32"/>
        </w:rPr>
        <w:t>降低</w:t>
      </w:r>
      <w:r w:rsidR="004C6FB7">
        <w:rPr>
          <w:rFonts w:ascii="仿宋_GB2312" w:eastAsia="仿宋_GB2312" w:hint="eastAsia"/>
          <w:sz w:val="32"/>
          <w:szCs w:val="32"/>
        </w:rPr>
        <w:t>52.95</w:t>
      </w:r>
      <w:r w:rsidR="004C6FB7" w:rsidRPr="00804012">
        <w:rPr>
          <w:rFonts w:ascii="仿宋_GB2312" w:eastAsia="仿宋_GB2312" w:hint="eastAsia"/>
          <w:sz w:val="32"/>
          <w:szCs w:val="32"/>
        </w:rPr>
        <w:t>%。</w:t>
      </w:r>
    </w:p>
    <w:p w:rsidR="006A4063" w:rsidRPr="00804012" w:rsidRDefault="006A4063" w:rsidP="004C6FB7">
      <w:pPr>
        <w:jc w:val="left"/>
        <w:rPr>
          <w:rFonts w:ascii="仿宋_GB2312" w:eastAsia="仿宋_GB2312"/>
          <w:b/>
          <w:sz w:val="32"/>
          <w:szCs w:val="32"/>
        </w:rPr>
      </w:pPr>
      <w:r w:rsidRPr="00804012">
        <w:rPr>
          <w:rFonts w:ascii="仿宋_GB2312" w:eastAsia="仿宋_GB2312" w:hint="eastAsia"/>
          <w:b/>
          <w:sz w:val="32"/>
          <w:szCs w:val="32"/>
        </w:rPr>
        <w:lastRenderedPageBreak/>
        <w:t>二、2017年度收入情况说明</w:t>
      </w:r>
    </w:p>
    <w:p w:rsidR="006A4063" w:rsidRPr="00804012" w:rsidRDefault="006A4063" w:rsidP="00E809B6">
      <w:pPr>
        <w:ind w:firstLineChars="150" w:firstLine="480"/>
        <w:jc w:val="left"/>
        <w:rPr>
          <w:rFonts w:ascii="仿宋_GB2312" w:eastAsia="仿宋_GB2312"/>
          <w:sz w:val="32"/>
          <w:szCs w:val="32"/>
        </w:rPr>
      </w:pPr>
      <w:r w:rsidRPr="00804012">
        <w:rPr>
          <w:rFonts w:ascii="仿宋_GB2312" w:eastAsia="仿宋_GB2312" w:hint="eastAsia"/>
          <w:sz w:val="32"/>
          <w:szCs w:val="32"/>
        </w:rPr>
        <w:t>波密县</w:t>
      </w:r>
      <w:r w:rsidR="006678FF" w:rsidRPr="00804012">
        <w:rPr>
          <w:rFonts w:ascii="仿宋_GB2312" w:eastAsia="仿宋_GB2312" w:hint="eastAsia"/>
          <w:sz w:val="32"/>
          <w:szCs w:val="32"/>
        </w:rPr>
        <w:t>工妇委</w:t>
      </w:r>
      <w:r w:rsidRPr="00804012">
        <w:rPr>
          <w:rFonts w:ascii="仿宋_GB2312" w:eastAsia="仿宋_GB2312" w:hint="eastAsia"/>
          <w:sz w:val="32"/>
          <w:szCs w:val="32"/>
        </w:rPr>
        <w:t>2017年度收入</w:t>
      </w:r>
      <w:r w:rsidR="00B07069" w:rsidRPr="00804012">
        <w:rPr>
          <w:rFonts w:ascii="仿宋_GB2312" w:eastAsia="仿宋_GB2312" w:hint="eastAsia"/>
          <w:sz w:val="32"/>
          <w:szCs w:val="32"/>
        </w:rPr>
        <w:t>合计</w:t>
      </w:r>
      <w:r w:rsidR="006678FF" w:rsidRPr="00804012">
        <w:rPr>
          <w:rFonts w:ascii="仿宋_GB2312" w:eastAsia="仿宋_GB2312" w:hint="eastAsia"/>
          <w:sz w:val="32"/>
          <w:szCs w:val="32"/>
        </w:rPr>
        <w:t>1643311.44</w:t>
      </w:r>
      <w:r w:rsidRPr="00804012">
        <w:rPr>
          <w:rFonts w:ascii="仿宋_GB2312" w:eastAsia="仿宋_GB2312" w:hint="eastAsia"/>
          <w:sz w:val="32"/>
          <w:szCs w:val="32"/>
        </w:rPr>
        <w:t>元，全部为财政拨款收入。</w:t>
      </w:r>
    </w:p>
    <w:p w:rsidR="006A4063" w:rsidRPr="00804012" w:rsidRDefault="006A4063" w:rsidP="00E809B6">
      <w:pPr>
        <w:ind w:firstLineChars="150" w:firstLine="482"/>
        <w:jc w:val="left"/>
        <w:rPr>
          <w:rFonts w:ascii="仿宋_GB2312" w:eastAsia="仿宋_GB2312"/>
          <w:b/>
          <w:sz w:val="32"/>
          <w:szCs w:val="32"/>
        </w:rPr>
      </w:pPr>
      <w:r w:rsidRPr="00804012">
        <w:rPr>
          <w:rFonts w:ascii="仿宋_GB2312" w:eastAsia="仿宋_GB2312" w:hint="eastAsia"/>
          <w:b/>
          <w:sz w:val="32"/>
          <w:szCs w:val="32"/>
        </w:rPr>
        <w:t>三、2017年度支出情况说明</w:t>
      </w:r>
    </w:p>
    <w:p w:rsidR="006A4063" w:rsidRPr="00804012" w:rsidRDefault="006A4063" w:rsidP="00E809B6">
      <w:pPr>
        <w:ind w:firstLineChars="150" w:firstLine="480"/>
        <w:jc w:val="left"/>
        <w:rPr>
          <w:rFonts w:ascii="仿宋_GB2312" w:eastAsia="仿宋_GB2312"/>
          <w:sz w:val="32"/>
          <w:szCs w:val="32"/>
        </w:rPr>
      </w:pPr>
      <w:r w:rsidRPr="00804012">
        <w:rPr>
          <w:rFonts w:ascii="仿宋_GB2312" w:eastAsia="仿宋_GB2312" w:hint="eastAsia"/>
          <w:sz w:val="32"/>
          <w:szCs w:val="32"/>
        </w:rPr>
        <w:t>波密县</w:t>
      </w:r>
      <w:r w:rsidR="006678FF" w:rsidRPr="00804012">
        <w:rPr>
          <w:rFonts w:ascii="仿宋_GB2312" w:eastAsia="仿宋_GB2312" w:hint="eastAsia"/>
          <w:sz w:val="32"/>
          <w:szCs w:val="32"/>
        </w:rPr>
        <w:t>工妇委</w:t>
      </w:r>
      <w:r w:rsidRPr="00804012">
        <w:rPr>
          <w:rFonts w:ascii="仿宋_GB2312" w:eastAsia="仿宋_GB2312" w:hint="eastAsia"/>
          <w:sz w:val="32"/>
          <w:szCs w:val="32"/>
        </w:rPr>
        <w:t>2017年度支出</w:t>
      </w:r>
      <w:r w:rsidR="00B07069" w:rsidRPr="00804012">
        <w:rPr>
          <w:rFonts w:ascii="仿宋_GB2312" w:eastAsia="仿宋_GB2312" w:hint="eastAsia"/>
          <w:sz w:val="32"/>
          <w:szCs w:val="32"/>
        </w:rPr>
        <w:t>合计</w:t>
      </w:r>
      <w:r w:rsidR="006678FF" w:rsidRPr="00804012">
        <w:rPr>
          <w:rFonts w:ascii="仿宋_GB2312" w:eastAsia="仿宋_GB2312" w:hint="eastAsia"/>
          <w:sz w:val="32"/>
          <w:szCs w:val="32"/>
        </w:rPr>
        <w:t>1643311.44</w:t>
      </w:r>
      <w:r w:rsidR="00B07069" w:rsidRPr="00804012">
        <w:rPr>
          <w:rFonts w:ascii="仿宋_GB2312" w:eastAsia="仿宋_GB2312" w:hint="eastAsia"/>
          <w:sz w:val="32"/>
          <w:szCs w:val="32"/>
        </w:rPr>
        <w:t>元，</w:t>
      </w:r>
      <w:r w:rsidR="00A0051C" w:rsidRPr="00804012">
        <w:rPr>
          <w:rFonts w:ascii="仿宋_GB2312" w:eastAsia="仿宋_GB2312" w:hint="eastAsia"/>
          <w:sz w:val="32"/>
          <w:szCs w:val="32"/>
        </w:rPr>
        <w:t>按支出经济分，其中</w:t>
      </w:r>
      <w:r w:rsidR="00D06EA8" w:rsidRPr="00804012">
        <w:rPr>
          <w:rFonts w:ascii="仿宋_GB2312" w:eastAsia="仿宋_GB2312" w:hint="eastAsia"/>
          <w:sz w:val="32"/>
          <w:szCs w:val="32"/>
        </w:rPr>
        <w:t>：</w:t>
      </w:r>
      <w:r w:rsidR="00A0051C" w:rsidRPr="00804012">
        <w:rPr>
          <w:rFonts w:ascii="仿宋_GB2312" w:eastAsia="仿宋_GB2312" w:hint="eastAsia"/>
          <w:sz w:val="32"/>
          <w:szCs w:val="32"/>
        </w:rPr>
        <w:t>工资福利支出</w:t>
      </w:r>
      <w:r w:rsidR="006678FF" w:rsidRPr="00804012">
        <w:rPr>
          <w:rFonts w:ascii="仿宋_GB2312" w:eastAsia="仿宋_GB2312"/>
          <w:sz w:val="32"/>
          <w:szCs w:val="32"/>
        </w:rPr>
        <w:t>1164340</w:t>
      </w:r>
      <w:r w:rsidR="00A0051C" w:rsidRPr="00804012">
        <w:rPr>
          <w:rFonts w:ascii="仿宋_GB2312" w:eastAsia="仿宋_GB2312" w:hint="eastAsia"/>
          <w:sz w:val="32"/>
          <w:szCs w:val="32"/>
        </w:rPr>
        <w:t>元，占总支出的</w:t>
      </w:r>
      <w:r w:rsidR="006678FF" w:rsidRPr="00804012">
        <w:rPr>
          <w:rFonts w:ascii="仿宋_GB2312" w:eastAsia="仿宋_GB2312" w:hint="eastAsia"/>
          <w:sz w:val="32"/>
          <w:szCs w:val="32"/>
        </w:rPr>
        <w:t>71</w:t>
      </w:r>
      <w:r w:rsidR="00A0051C" w:rsidRPr="00804012">
        <w:rPr>
          <w:rFonts w:ascii="仿宋_GB2312" w:eastAsia="仿宋_GB2312" w:hint="eastAsia"/>
          <w:sz w:val="32"/>
          <w:szCs w:val="32"/>
        </w:rPr>
        <w:t>%</w:t>
      </w:r>
      <w:r w:rsidR="004A3D10" w:rsidRPr="00804012">
        <w:rPr>
          <w:rFonts w:ascii="仿宋_GB2312" w:eastAsia="仿宋_GB2312" w:hint="eastAsia"/>
          <w:sz w:val="32"/>
          <w:szCs w:val="32"/>
        </w:rPr>
        <w:t>；</w:t>
      </w:r>
      <w:r w:rsidR="00A0051C" w:rsidRPr="00804012">
        <w:rPr>
          <w:rFonts w:ascii="仿宋_GB2312" w:eastAsia="仿宋_GB2312" w:hint="eastAsia"/>
          <w:sz w:val="32"/>
          <w:szCs w:val="32"/>
        </w:rPr>
        <w:t>商品和服务支出</w:t>
      </w:r>
      <w:r w:rsidR="00883C46" w:rsidRPr="00804012">
        <w:rPr>
          <w:rFonts w:ascii="仿宋_GB2312" w:eastAsia="仿宋_GB2312"/>
          <w:sz w:val="32"/>
          <w:szCs w:val="32"/>
        </w:rPr>
        <w:t>142575.44</w:t>
      </w:r>
      <w:r w:rsidR="00320A35" w:rsidRPr="00804012">
        <w:rPr>
          <w:rFonts w:ascii="仿宋_GB2312" w:eastAsia="仿宋_GB2312" w:hint="eastAsia"/>
          <w:sz w:val="32"/>
          <w:szCs w:val="32"/>
        </w:rPr>
        <w:t>元</w:t>
      </w:r>
      <w:r w:rsidR="00A0051C" w:rsidRPr="00804012">
        <w:rPr>
          <w:rFonts w:ascii="仿宋_GB2312" w:eastAsia="仿宋_GB2312" w:hint="eastAsia"/>
          <w:sz w:val="32"/>
          <w:szCs w:val="32"/>
        </w:rPr>
        <w:t>，占总支出的</w:t>
      </w:r>
      <w:r w:rsidR="00883C46" w:rsidRPr="00804012">
        <w:rPr>
          <w:rFonts w:ascii="仿宋_GB2312" w:eastAsia="仿宋_GB2312" w:hint="eastAsia"/>
          <w:sz w:val="32"/>
          <w:szCs w:val="32"/>
        </w:rPr>
        <w:t>9</w:t>
      </w:r>
      <w:r w:rsidR="00A0051C" w:rsidRPr="00804012">
        <w:rPr>
          <w:rFonts w:ascii="仿宋_GB2312" w:eastAsia="仿宋_GB2312" w:hint="eastAsia"/>
          <w:sz w:val="32"/>
          <w:szCs w:val="32"/>
        </w:rPr>
        <w:t>%，对个人和家庭补助支出</w:t>
      </w:r>
      <w:r w:rsidR="00883C46" w:rsidRPr="00804012">
        <w:rPr>
          <w:rFonts w:ascii="仿宋_GB2312" w:eastAsia="仿宋_GB2312"/>
          <w:sz w:val="32"/>
          <w:szCs w:val="32"/>
        </w:rPr>
        <w:t>336396</w:t>
      </w:r>
      <w:r w:rsidR="00320A35" w:rsidRPr="00804012">
        <w:rPr>
          <w:rFonts w:ascii="仿宋_GB2312" w:eastAsia="仿宋_GB2312" w:hint="eastAsia"/>
          <w:sz w:val="32"/>
          <w:szCs w:val="32"/>
        </w:rPr>
        <w:t>元</w:t>
      </w:r>
      <w:r w:rsidR="00A0051C" w:rsidRPr="00804012">
        <w:rPr>
          <w:rFonts w:ascii="仿宋_GB2312" w:eastAsia="仿宋_GB2312" w:hint="eastAsia"/>
          <w:sz w:val="32"/>
          <w:szCs w:val="32"/>
        </w:rPr>
        <w:t>，占总支出的</w:t>
      </w:r>
      <w:r w:rsidR="00883C46" w:rsidRPr="00804012">
        <w:rPr>
          <w:rFonts w:ascii="仿宋_GB2312" w:eastAsia="仿宋_GB2312" w:hint="eastAsia"/>
          <w:sz w:val="32"/>
          <w:szCs w:val="32"/>
        </w:rPr>
        <w:t>20</w:t>
      </w:r>
      <w:r w:rsidR="00A0051C" w:rsidRPr="00804012">
        <w:rPr>
          <w:rFonts w:ascii="仿宋_GB2312" w:eastAsia="仿宋_GB2312" w:hint="eastAsia"/>
          <w:sz w:val="32"/>
          <w:szCs w:val="32"/>
        </w:rPr>
        <w:t>%。</w:t>
      </w:r>
    </w:p>
    <w:p w:rsidR="00A0051C" w:rsidRPr="00804012" w:rsidRDefault="00A0051C" w:rsidP="00E809B6">
      <w:pPr>
        <w:ind w:firstLineChars="150" w:firstLine="482"/>
        <w:jc w:val="left"/>
        <w:rPr>
          <w:rFonts w:ascii="仿宋_GB2312" w:eastAsia="仿宋_GB2312"/>
          <w:b/>
          <w:sz w:val="32"/>
          <w:szCs w:val="32"/>
        </w:rPr>
      </w:pPr>
      <w:r w:rsidRPr="00804012">
        <w:rPr>
          <w:rFonts w:ascii="仿宋_GB2312" w:eastAsia="仿宋_GB2312" w:hint="eastAsia"/>
          <w:b/>
          <w:sz w:val="32"/>
          <w:szCs w:val="32"/>
        </w:rPr>
        <w:t>四、2017年度一般公共预算财政拨款收入支出总体情况说明</w:t>
      </w:r>
    </w:p>
    <w:p w:rsidR="00A0051C" w:rsidRPr="00804012" w:rsidRDefault="00A0051C" w:rsidP="00E809B6">
      <w:pPr>
        <w:ind w:firstLineChars="150" w:firstLine="480"/>
        <w:jc w:val="left"/>
        <w:rPr>
          <w:rFonts w:ascii="仿宋_GB2312" w:eastAsia="仿宋_GB2312"/>
          <w:sz w:val="32"/>
          <w:szCs w:val="32"/>
        </w:rPr>
      </w:pPr>
      <w:r w:rsidRPr="00804012">
        <w:rPr>
          <w:rFonts w:ascii="仿宋_GB2312" w:eastAsia="仿宋_GB2312" w:hint="eastAsia"/>
          <w:sz w:val="32"/>
          <w:szCs w:val="32"/>
        </w:rPr>
        <w:t>波密县</w:t>
      </w:r>
      <w:r w:rsidR="006678FF" w:rsidRPr="00804012">
        <w:rPr>
          <w:rFonts w:ascii="仿宋_GB2312" w:eastAsia="仿宋_GB2312" w:hint="eastAsia"/>
          <w:sz w:val="32"/>
          <w:szCs w:val="32"/>
        </w:rPr>
        <w:t>工妇委</w:t>
      </w:r>
      <w:r w:rsidRPr="00804012">
        <w:rPr>
          <w:rFonts w:ascii="仿宋_GB2312" w:eastAsia="仿宋_GB2312" w:hint="eastAsia"/>
          <w:sz w:val="32"/>
          <w:szCs w:val="32"/>
        </w:rPr>
        <w:t>2017年度一般公共预算财政拨款收入合计</w:t>
      </w:r>
      <w:r w:rsidR="006678FF" w:rsidRPr="00804012">
        <w:rPr>
          <w:rFonts w:ascii="仿宋_GB2312" w:eastAsia="仿宋_GB2312" w:hint="eastAsia"/>
          <w:sz w:val="32"/>
          <w:szCs w:val="32"/>
        </w:rPr>
        <w:t>1643311.44</w:t>
      </w:r>
      <w:r w:rsidRPr="00804012">
        <w:rPr>
          <w:rFonts w:ascii="仿宋_GB2312" w:eastAsia="仿宋_GB2312" w:hint="eastAsia"/>
          <w:sz w:val="32"/>
          <w:szCs w:val="32"/>
        </w:rPr>
        <w:t>元，支出合计</w:t>
      </w:r>
      <w:r w:rsidR="006678FF" w:rsidRPr="00804012">
        <w:rPr>
          <w:rFonts w:ascii="仿宋_GB2312" w:eastAsia="仿宋_GB2312" w:hint="eastAsia"/>
          <w:sz w:val="32"/>
          <w:szCs w:val="32"/>
        </w:rPr>
        <w:t>1643311.44</w:t>
      </w:r>
      <w:r w:rsidRPr="00804012">
        <w:rPr>
          <w:rFonts w:ascii="仿宋_GB2312" w:eastAsia="仿宋_GB2312" w:hint="eastAsia"/>
          <w:sz w:val="32"/>
          <w:szCs w:val="32"/>
        </w:rPr>
        <w:t>元。</w:t>
      </w:r>
    </w:p>
    <w:p w:rsidR="00A0051C" w:rsidRPr="00804012" w:rsidRDefault="00A0051C" w:rsidP="00E809B6">
      <w:pPr>
        <w:ind w:firstLineChars="150" w:firstLine="482"/>
        <w:jc w:val="left"/>
        <w:rPr>
          <w:rFonts w:ascii="仿宋_GB2312" w:eastAsia="仿宋_GB2312"/>
          <w:b/>
          <w:sz w:val="32"/>
          <w:szCs w:val="32"/>
        </w:rPr>
      </w:pPr>
      <w:r w:rsidRPr="00804012">
        <w:rPr>
          <w:rFonts w:ascii="仿宋_GB2312" w:eastAsia="仿宋_GB2312" w:hint="eastAsia"/>
          <w:b/>
          <w:sz w:val="32"/>
          <w:szCs w:val="32"/>
        </w:rPr>
        <w:t>五、2017年度一般公共预算财政拨款支出情况说明</w:t>
      </w:r>
    </w:p>
    <w:p w:rsidR="00433ACE" w:rsidRPr="00804012" w:rsidRDefault="00433ACE" w:rsidP="00E809B6">
      <w:pPr>
        <w:ind w:firstLineChars="150" w:firstLine="480"/>
        <w:jc w:val="left"/>
        <w:rPr>
          <w:rFonts w:ascii="仿宋_GB2312" w:eastAsia="仿宋_GB2312"/>
          <w:kern w:val="0"/>
          <w:sz w:val="32"/>
          <w:szCs w:val="32"/>
        </w:rPr>
      </w:pPr>
      <w:r w:rsidRPr="00804012">
        <w:rPr>
          <w:rFonts w:ascii="仿宋_GB2312" w:eastAsia="仿宋_GB2312" w:hint="eastAsia"/>
          <w:kern w:val="0"/>
          <w:sz w:val="32"/>
          <w:szCs w:val="32"/>
        </w:rPr>
        <w:t>波密县</w:t>
      </w:r>
      <w:r w:rsidR="006678FF" w:rsidRPr="00804012">
        <w:rPr>
          <w:rFonts w:ascii="仿宋_GB2312" w:eastAsia="仿宋_GB2312" w:hint="eastAsia"/>
          <w:kern w:val="0"/>
          <w:sz w:val="32"/>
          <w:szCs w:val="32"/>
        </w:rPr>
        <w:t>工妇委</w:t>
      </w:r>
      <w:r w:rsidRPr="00804012">
        <w:rPr>
          <w:rFonts w:ascii="仿宋_GB2312" w:eastAsia="仿宋_GB2312" w:hint="eastAsia"/>
          <w:kern w:val="0"/>
          <w:sz w:val="32"/>
          <w:szCs w:val="32"/>
        </w:rPr>
        <w:t>2017年度一般公共预算财政拨款支出</w:t>
      </w:r>
      <w:r w:rsidR="006678FF" w:rsidRPr="00804012">
        <w:rPr>
          <w:rFonts w:ascii="仿宋_GB2312" w:eastAsia="仿宋_GB2312" w:hint="eastAsia"/>
          <w:spacing w:val="-20"/>
          <w:kern w:val="0"/>
          <w:sz w:val="32"/>
          <w:szCs w:val="32"/>
        </w:rPr>
        <w:t>1643311.44</w:t>
      </w:r>
      <w:r w:rsidRPr="00804012">
        <w:rPr>
          <w:rFonts w:ascii="仿宋_GB2312" w:eastAsia="仿宋_GB2312" w:hint="eastAsia"/>
          <w:spacing w:val="-20"/>
          <w:kern w:val="0"/>
          <w:sz w:val="32"/>
          <w:szCs w:val="32"/>
        </w:rPr>
        <w:t>元</w:t>
      </w:r>
      <w:r w:rsidRPr="00804012">
        <w:rPr>
          <w:rFonts w:ascii="仿宋_GB2312" w:eastAsia="仿宋_GB2312" w:hint="eastAsia"/>
          <w:kern w:val="0"/>
          <w:sz w:val="32"/>
          <w:szCs w:val="32"/>
        </w:rPr>
        <w:t>，主要用于以下方面:</w:t>
      </w:r>
      <w:r w:rsidR="00742191" w:rsidRPr="00804012">
        <w:rPr>
          <w:rFonts w:hint="eastAsia"/>
        </w:rPr>
        <w:t xml:space="preserve"> </w:t>
      </w:r>
      <w:r w:rsidR="00742191" w:rsidRPr="00804012">
        <w:rPr>
          <w:rFonts w:ascii="仿宋_GB2312" w:eastAsia="仿宋_GB2312" w:hint="eastAsia"/>
          <w:kern w:val="0"/>
          <w:sz w:val="32"/>
          <w:szCs w:val="32"/>
        </w:rPr>
        <w:t>一般公共服务支出</w:t>
      </w:r>
      <w:r w:rsidR="00742191" w:rsidRPr="00804012">
        <w:rPr>
          <w:rFonts w:ascii="仿宋_GB2312" w:eastAsia="仿宋_GB2312"/>
          <w:spacing w:val="-20"/>
          <w:kern w:val="0"/>
          <w:sz w:val="32"/>
          <w:szCs w:val="32"/>
        </w:rPr>
        <w:t>1453900</w:t>
      </w:r>
      <w:r w:rsidR="00742191" w:rsidRPr="00804012">
        <w:rPr>
          <w:rFonts w:ascii="仿宋_GB2312" w:eastAsia="仿宋_GB2312" w:hint="eastAsia"/>
          <w:spacing w:val="-20"/>
          <w:kern w:val="0"/>
          <w:sz w:val="32"/>
          <w:szCs w:val="32"/>
        </w:rPr>
        <w:t>.44</w:t>
      </w:r>
      <w:r w:rsidRPr="00804012">
        <w:rPr>
          <w:rFonts w:ascii="仿宋_GB2312" w:eastAsia="仿宋_GB2312" w:hint="eastAsia"/>
          <w:spacing w:val="-20"/>
          <w:kern w:val="0"/>
          <w:sz w:val="32"/>
          <w:szCs w:val="32"/>
        </w:rPr>
        <w:t>元</w:t>
      </w:r>
      <w:r w:rsidRPr="00804012">
        <w:rPr>
          <w:rFonts w:ascii="仿宋_GB2312" w:eastAsia="仿宋_GB2312" w:hint="eastAsia"/>
          <w:kern w:val="0"/>
          <w:sz w:val="32"/>
          <w:szCs w:val="32"/>
        </w:rPr>
        <w:t>，占总支出的</w:t>
      </w:r>
      <w:r w:rsidR="00742191" w:rsidRPr="00804012">
        <w:rPr>
          <w:rFonts w:ascii="仿宋_GB2312" w:eastAsia="仿宋_GB2312" w:hint="eastAsia"/>
          <w:kern w:val="0"/>
          <w:sz w:val="32"/>
          <w:szCs w:val="32"/>
        </w:rPr>
        <w:t>88</w:t>
      </w:r>
      <w:r w:rsidRPr="00804012">
        <w:rPr>
          <w:rFonts w:ascii="仿宋_GB2312" w:eastAsia="仿宋_GB2312" w:hint="eastAsia"/>
          <w:kern w:val="0"/>
          <w:sz w:val="32"/>
          <w:szCs w:val="32"/>
        </w:rPr>
        <w:t>%；住房保障支出</w:t>
      </w:r>
      <w:r w:rsidR="00742191" w:rsidRPr="00804012">
        <w:rPr>
          <w:rFonts w:ascii="仿宋_GB2312" w:eastAsia="仿宋_GB2312"/>
          <w:kern w:val="0"/>
          <w:sz w:val="32"/>
          <w:szCs w:val="32"/>
        </w:rPr>
        <w:t>189411</w:t>
      </w:r>
      <w:r w:rsidRPr="00804012">
        <w:rPr>
          <w:rFonts w:ascii="仿宋_GB2312" w:eastAsia="仿宋_GB2312" w:hint="eastAsia"/>
          <w:kern w:val="0"/>
          <w:sz w:val="32"/>
          <w:szCs w:val="32"/>
        </w:rPr>
        <w:t>元，占总支出的</w:t>
      </w:r>
      <w:r w:rsidR="00742191" w:rsidRPr="00804012">
        <w:rPr>
          <w:rFonts w:ascii="仿宋_GB2312" w:eastAsia="仿宋_GB2312" w:hint="eastAsia"/>
          <w:kern w:val="0"/>
          <w:sz w:val="32"/>
          <w:szCs w:val="32"/>
        </w:rPr>
        <w:t>12</w:t>
      </w:r>
      <w:r w:rsidRPr="00804012">
        <w:rPr>
          <w:rFonts w:ascii="仿宋_GB2312" w:eastAsia="仿宋_GB2312" w:hint="eastAsia"/>
          <w:kern w:val="0"/>
          <w:sz w:val="32"/>
          <w:szCs w:val="32"/>
        </w:rPr>
        <w:t>%。</w:t>
      </w:r>
    </w:p>
    <w:p w:rsidR="00433ACE" w:rsidRPr="00804012" w:rsidRDefault="00433ACE" w:rsidP="004349E9">
      <w:pPr>
        <w:ind w:firstLineChars="150" w:firstLine="482"/>
        <w:jc w:val="left"/>
        <w:rPr>
          <w:rFonts w:ascii="仿宋_GB2312" w:eastAsia="仿宋_GB2312"/>
          <w:b/>
          <w:sz w:val="32"/>
          <w:szCs w:val="32"/>
        </w:rPr>
      </w:pPr>
      <w:r w:rsidRPr="00804012">
        <w:rPr>
          <w:rFonts w:ascii="仿宋_GB2312" w:eastAsia="仿宋_GB2312" w:hint="eastAsia"/>
          <w:b/>
          <w:sz w:val="32"/>
          <w:szCs w:val="32"/>
        </w:rPr>
        <w:t>六、2017年度一般公共预算财政拨款基本支出情况说明</w:t>
      </w:r>
    </w:p>
    <w:p w:rsidR="00433ACE" w:rsidRPr="00804012" w:rsidRDefault="00433ACE" w:rsidP="00E809B6">
      <w:pPr>
        <w:ind w:firstLineChars="150" w:firstLine="480"/>
        <w:jc w:val="left"/>
        <w:rPr>
          <w:rFonts w:ascii="仿宋_GB2312" w:eastAsia="仿宋_GB2312"/>
          <w:sz w:val="32"/>
          <w:szCs w:val="32"/>
        </w:rPr>
      </w:pPr>
      <w:r w:rsidRPr="00804012">
        <w:rPr>
          <w:rFonts w:ascii="仿宋_GB2312" w:eastAsia="仿宋_GB2312" w:hint="eastAsia"/>
          <w:sz w:val="32"/>
          <w:szCs w:val="32"/>
        </w:rPr>
        <w:t>波密县</w:t>
      </w:r>
      <w:r w:rsidR="006678FF" w:rsidRPr="00804012">
        <w:rPr>
          <w:rFonts w:ascii="仿宋_GB2312" w:eastAsia="仿宋_GB2312" w:hint="eastAsia"/>
          <w:sz w:val="32"/>
          <w:szCs w:val="32"/>
        </w:rPr>
        <w:t>工妇委</w:t>
      </w:r>
      <w:r w:rsidRPr="00804012">
        <w:rPr>
          <w:rFonts w:ascii="仿宋_GB2312" w:eastAsia="仿宋_GB2312" w:hint="eastAsia"/>
          <w:sz w:val="32"/>
          <w:szCs w:val="32"/>
        </w:rPr>
        <w:t>2017年度一般公共预算财政拨款基本支出</w:t>
      </w:r>
      <w:r w:rsidR="00E0656E" w:rsidRPr="00804012">
        <w:rPr>
          <w:rFonts w:ascii="仿宋_GB2312" w:eastAsia="仿宋_GB2312"/>
          <w:sz w:val="32"/>
          <w:szCs w:val="32"/>
        </w:rPr>
        <w:t>1643311.44</w:t>
      </w:r>
      <w:r w:rsidR="00D06EA8" w:rsidRPr="00804012">
        <w:rPr>
          <w:rFonts w:ascii="仿宋_GB2312" w:eastAsia="仿宋_GB2312" w:hint="eastAsia"/>
          <w:sz w:val="32"/>
          <w:szCs w:val="32"/>
        </w:rPr>
        <w:t>元，其中：</w:t>
      </w:r>
      <w:r w:rsidR="00D06EA8" w:rsidRPr="00804012">
        <w:rPr>
          <w:rFonts w:ascii="仿宋_GB2312" w:eastAsia="仿宋_GB2312" w:hint="eastAsia"/>
          <w:b/>
          <w:sz w:val="32"/>
          <w:szCs w:val="32"/>
        </w:rPr>
        <w:t>人员经费</w:t>
      </w:r>
      <w:r w:rsidR="00D06EA8" w:rsidRPr="00804012">
        <w:rPr>
          <w:rFonts w:ascii="仿宋_GB2312" w:eastAsia="仿宋_GB2312" w:hint="eastAsia"/>
          <w:sz w:val="32"/>
          <w:szCs w:val="32"/>
        </w:rPr>
        <w:t>支出</w:t>
      </w:r>
      <w:r w:rsidR="00E0656E" w:rsidRPr="00804012">
        <w:rPr>
          <w:rFonts w:ascii="仿宋_GB2312" w:eastAsia="仿宋_GB2312"/>
          <w:sz w:val="32"/>
          <w:szCs w:val="32"/>
        </w:rPr>
        <w:t>1500736</w:t>
      </w:r>
      <w:r w:rsidR="00D06EA8" w:rsidRPr="00804012">
        <w:rPr>
          <w:rFonts w:ascii="仿宋_GB2312" w:eastAsia="仿宋_GB2312" w:hint="eastAsia"/>
          <w:sz w:val="32"/>
          <w:szCs w:val="32"/>
        </w:rPr>
        <w:t>元，占总支出的</w:t>
      </w:r>
      <w:r w:rsidR="00E0656E" w:rsidRPr="00804012">
        <w:rPr>
          <w:rFonts w:ascii="仿宋_GB2312" w:eastAsia="仿宋_GB2312" w:hint="eastAsia"/>
          <w:sz w:val="32"/>
          <w:szCs w:val="32"/>
        </w:rPr>
        <w:t>91</w:t>
      </w:r>
      <w:r w:rsidR="00D06EA8" w:rsidRPr="00804012">
        <w:rPr>
          <w:rFonts w:ascii="仿宋_GB2312" w:eastAsia="仿宋_GB2312" w:hint="eastAsia"/>
          <w:sz w:val="32"/>
          <w:szCs w:val="32"/>
        </w:rPr>
        <w:t>%，主要包括基本工资、津贴补贴、奖金、其他社会保障缴费、其他工资福利支出、住房公积金、提租补贴、购房</w:t>
      </w:r>
      <w:r w:rsidR="00D06EA8" w:rsidRPr="00804012">
        <w:rPr>
          <w:rFonts w:ascii="仿宋_GB2312" w:eastAsia="仿宋_GB2312" w:hint="eastAsia"/>
          <w:sz w:val="32"/>
          <w:szCs w:val="32"/>
        </w:rPr>
        <w:lastRenderedPageBreak/>
        <w:t>补贴、其他对个人和家庭的补助支出等。</w:t>
      </w:r>
      <w:r w:rsidR="00D06EA8" w:rsidRPr="00804012">
        <w:rPr>
          <w:rFonts w:ascii="仿宋_GB2312" w:eastAsia="仿宋_GB2312" w:hint="eastAsia"/>
          <w:b/>
          <w:sz w:val="32"/>
          <w:szCs w:val="32"/>
        </w:rPr>
        <w:t>日常公用经费</w:t>
      </w:r>
      <w:r w:rsidR="00D06EA8" w:rsidRPr="00804012">
        <w:rPr>
          <w:rFonts w:ascii="仿宋_GB2312" w:eastAsia="仿宋_GB2312" w:hint="eastAsia"/>
          <w:sz w:val="32"/>
          <w:szCs w:val="32"/>
        </w:rPr>
        <w:t>支出</w:t>
      </w:r>
      <w:r w:rsidR="00E0656E" w:rsidRPr="00804012">
        <w:rPr>
          <w:rFonts w:ascii="仿宋_GB2312" w:eastAsia="仿宋_GB2312"/>
          <w:sz w:val="32"/>
          <w:szCs w:val="32"/>
        </w:rPr>
        <w:t>142575.44</w:t>
      </w:r>
      <w:r w:rsidR="00D06EA8" w:rsidRPr="00804012">
        <w:rPr>
          <w:rFonts w:ascii="仿宋_GB2312" w:eastAsia="仿宋_GB2312" w:hint="eastAsia"/>
          <w:sz w:val="32"/>
          <w:szCs w:val="32"/>
        </w:rPr>
        <w:t>元，占总支出的</w:t>
      </w:r>
      <w:r w:rsidR="00E0656E" w:rsidRPr="00804012">
        <w:rPr>
          <w:rFonts w:ascii="仿宋_GB2312" w:eastAsia="仿宋_GB2312" w:hint="eastAsia"/>
          <w:sz w:val="32"/>
          <w:szCs w:val="32"/>
        </w:rPr>
        <w:t>9</w:t>
      </w:r>
      <w:r w:rsidR="00D06EA8" w:rsidRPr="00804012">
        <w:rPr>
          <w:rFonts w:ascii="仿宋_GB2312" w:eastAsia="仿宋_GB2312" w:hint="eastAsia"/>
          <w:sz w:val="32"/>
          <w:szCs w:val="32"/>
        </w:rPr>
        <w:t>%。主要包括办公费、水费、电费、邮电费、取暖费、</w:t>
      </w:r>
      <w:r w:rsidR="00B971E2" w:rsidRPr="00804012">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804012" w:rsidRDefault="00B971E2" w:rsidP="004349E9">
      <w:pPr>
        <w:ind w:firstLineChars="150" w:firstLine="482"/>
        <w:jc w:val="left"/>
        <w:rPr>
          <w:rFonts w:ascii="仿宋_GB2312" w:eastAsia="仿宋_GB2312"/>
          <w:b/>
          <w:sz w:val="32"/>
          <w:szCs w:val="32"/>
        </w:rPr>
      </w:pPr>
      <w:r w:rsidRPr="00804012">
        <w:rPr>
          <w:rFonts w:ascii="仿宋_GB2312" w:eastAsia="仿宋_GB2312" w:hint="eastAsia"/>
          <w:b/>
          <w:sz w:val="32"/>
          <w:szCs w:val="32"/>
        </w:rPr>
        <w:t>七、2017年度一般公共预算财政拨款“三公”经费支出情况说明</w:t>
      </w:r>
    </w:p>
    <w:p w:rsidR="00B971E2" w:rsidRPr="00804012" w:rsidRDefault="00B971E2" w:rsidP="00E809B6">
      <w:pPr>
        <w:ind w:firstLineChars="150" w:firstLine="480"/>
        <w:jc w:val="left"/>
        <w:rPr>
          <w:rFonts w:ascii="仿宋_GB2312" w:eastAsia="仿宋_GB2312"/>
          <w:sz w:val="32"/>
          <w:szCs w:val="32"/>
        </w:rPr>
      </w:pPr>
      <w:r w:rsidRPr="00804012">
        <w:rPr>
          <w:rFonts w:ascii="仿宋_GB2312" w:eastAsia="仿宋_GB2312" w:hint="eastAsia"/>
          <w:sz w:val="32"/>
          <w:szCs w:val="32"/>
        </w:rPr>
        <w:t>波密县</w:t>
      </w:r>
      <w:r w:rsidR="006678FF" w:rsidRPr="00804012">
        <w:rPr>
          <w:rFonts w:ascii="仿宋_GB2312" w:eastAsia="仿宋_GB2312" w:hint="eastAsia"/>
          <w:sz w:val="32"/>
          <w:szCs w:val="32"/>
        </w:rPr>
        <w:t>工妇委</w:t>
      </w:r>
      <w:r w:rsidRPr="00804012">
        <w:rPr>
          <w:rFonts w:ascii="仿宋_GB2312" w:eastAsia="仿宋_GB2312" w:hint="eastAsia"/>
          <w:sz w:val="32"/>
          <w:szCs w:val="32"/>
        </w:rPr>
        <w:t>2017年度“三公”经费决算数</w:t>
      </w:r>
      <w:r w:rsidR="00E0656E" w:rsidRPr="00804012">
        <w:rPr>
          <w:rFonts w:ascii="仿宋_GB2312" w:eastAsia="仿宋_GB2312"/>
          <w:sz w:val="32"/>
          <w:szCs w:val="32"/>
        </w:rPr>
        <w:t>5051</w:t>
      </w:r>
      <w:r w:rsidRPr="00804012">
        <w:rPr>
          <w:rFonts w:ascii="仿宋_GB2312" w:eastAsia="仿宋_GB2312" w:hint="eastAsia"/>
          <w:sz w:val="32"/>
          <w:szCs w:val="32"/>
        </w:rPr>
        <w:t>元，</w:t>
      </w:r>
      <w:r w:rsidR="00900172" w:rsidRPr="00804012">
        <w:rPr>
          <w:rFonts w:ascii="仿宋_GB2312" w:eastAsia="仿宋_GB2312" w:hint="eastAsia"/>
          <w:sz w:val="32"/>
          <w:szCs w:val="32"/>
        </w:rPr>
        <w:t>其中：因公出国（境）费为0元</w:t>
      </w:r>
      <w:r w:rsidR="00F95DE0" w:rsidRPr="00804012">
        <w:rPr>
          <w:rFonts w:ascii="仿宋_GB2312" w:eastAsia="仿宋_GB2312" w:hint="eastAsia"/>
          <w:sz w:val="32"/>
          <w:szCs w:val="32"/>
        </w:rPr>
        <w:t>；</w:t>
      </w:r>
      <w:r w:rsidR="00900172" w:rsidRPr="00804012">
        <w:rPr>
          <w:rFonts w:ascii="仿宋_GB2312" w:eastAsia="仿宋_GB2312" w:hint="eastAsia"/>
          <w:sz w:val="32"/>
          <w:szCs w:val="32"/>
        </w:rPr>
        <w:t>公务用车购置及运行维护费</w:t>
      </w:r>
      <w:r w:rsidR="00E0656E" w:rsidRPr="00804012">
        <w:rPr>
          <w:rFonts w:ascii="仿宋_GB2312" w:eastAsia="仿宋_GB2312" w:hint="eastAsia"/>
          <w:sz w:val="32"/>
          <w:szCs w:val="32"/>
        </w:rPr>
        <w:t>0</w:t>
      </w:r>
      <w:r w:rsidR="00900172" w:rsidRPr="00804012">
        <w:rPr>
          <w:rFonts w:ascii="仿宋_GB2312" w:eastAsia="仿宋_GB2312" w:hint="eastAsia"/>
          <w:sz w:val="32"/>
          <w:szCs w:val="32"/>
        </w:rPr>
        <w:t>元</w:t>
      </w:r>
      <w:r w:rsidR="00F95DE0" w:rsidRPr="00804012">
        <w:rPr>
          <w:rFonts w:ascii="仿宋_GB2312" w:eastAsia="仿宋_GB2312" w:hint="eastAsia"/>
          <w:sz w:val="32"/>
          <w:szCs w:val="32"/>
        </w:rPr>
        <w:t>；公务接待费</w:t>
      </w:r>
      <w:r w:rsidR="00E0656E" w:rsidRPr="00804012">
        <w:rPr>
          <w:rFonts w:ascii="仿宋_GB2312" w:eastAsia="仿宋_GB2312"/>
          <w:sz w:val="32"/>
          <w:szCs w:val="32"/>
        </w:rPr>
        <w:t>5051</w:t>
      </w:r>
      <w:r w:rsidR="00F95DE0" w:rsidRPr="00804012">
        <w:rPr>
          <w:rFonts w:ascii="仿宋_GB2312" w:eastAsia="仿宋_GB2312" w:hint="eastAsia"/>
          <w:sz w:val="32"/>
          <w:szCs w:val="32"/>
        </w:rPr>
        <w:t>元，占“三公”经费的</w:t>
      </w:r>
      <w:r w:rsidR="00E0656E" w:rsidRPr="00804012">
        <w:rPr>
          <w:rFonts w:ascii="仿宋_GB2312" w:eastAsia="仿宋_GB2312" w:hint="eastAsia"/>
          <w:sz w:val="32"/>
          <w:szCs w:val="32"/>
        </w:rPr>
        <w:t>100</w:t>
      </w:r>
      <w:r w:rsidR="00F95DE0" w:rsidRPr="00804012">
        <w:rPr>
          <w:rFonts w:ascii="仿宋_GB2312" w:eastAsia="仿宋_GB2312" w:hint="eastAsia"/>
          <w:sz w:val="32"/>
          <w:szCs w:val="32"/>
        </w:rPr>
        <w:t>%</w:t>
      </w:r>
      <w:r w:rsidR="001D7F86" w:rsidRPr="00804012">
        <w:rPr>
          <w:rFonts w:ascii="仿宋_GB2312" w:eastAsia="仿宋_GB2312" w:hint="eastAsia"/>
          <w:sz w:val="32"/>
          <w:szCs w:val="32"/>
        </w:rPr>
        <w:t>，2017年全年公务接待</w:t>
      </w:r>
      <w:r w:rsidR="00E0656E" w:rsidRPr="00804012">
        <w:rPr>
          <w:rFonts w:ascii="仿宋_GB2312" w:eastAsia="仿宋_GB2312" w:hint="eastAsia"/>
          <w:sz w:val="32"/>
          <w:szCs w:val="32"/>
        </w:rPr>
        <w:t>5</w:t>
      </w:r>
      <w:r w:rsidR="001D7F86" w:rsidRPr="00804012">
        <w:rPr>
          <w:rFonts w:ascii="仿宋_GB2312" w:eastAsia="仿宋_GB2312" w:hint="eastAsia"/>
          <w:sz w:val="32"/>
          <w:szCs w:val="32"/>
        </w:rPr>
        <w:t>批次，接待</w:t>
      </w:r>
      <w:r w:rsidR="00E0656E" w:rsidRPr="00804012">
        <w:rPr>
          <w:rFonts w:ascii="仿宋_GB2312" w:eastAsia="仿宋_GB2312" w:hint="eastAsia"/>
          <w:sz w:val="32"/>
          <w:szCs w:val="32"/>
        </w:rPr>
        <w:t>63</w:t>
      </w:r>
      <w:r w:rsidR="00BF0623" w:rsidRPr="00804012">
        <w:rPr>
          <w:rFonts w:ascii="仿宋_GB2312" w:eastAsia="仿宋_GB2312" w:hint="eastAsia"/>
          <w:sz w:val="32"/>
          <w:szCs w:val="32"/>
        </w:rPr>
        <w:t>人</w:t>
      </w:r>
      <w:r w:rsidR="001D7F86" w:rsidRPr="00804012">
        <w:rPr>
          <w:rFonts w:ascii="仿宋_GB2312" w:eastAsia="仿宋_GB2312" w:hint="eastAsia"/>
          <w:sz w:val="32"/>
          <w:szCs w:val="32"/>
        </w:rPr>
        <w:t>次。</w:t>
      </w:r>
    </w:p>
    <w:p w:rsidR="001D7F86" w:rsidRPr="00804012" w:rsidRDefault="001D7F86" w:rsidP="004349E9">
      <w:pPr>
        <w:ind w:firstLineChars="200" w:firstLine="643"/>
        <w:jc w:val="left"/>
        <w:rPr>
          <w:rFonts w:ascii="仿宋_GB2312" w:eastAsia="仿宋_GB2312"/>
          <w:b/>
          <w:sz w:val="32"/>
          <w:szCs w:val="32"/>
        </w:rPr>
      </w:pPr>
      <w:r w:rsidRPr="00804012">
        <w:rPr>
          <w:rFonts w:ascii="仿宋_GB2312" w:eastAsia="仿宋_GB2312" w:hint="eastAsia"/>
          <w:b/>
          <w:sz w:val="32"/>
          <w:szCs w:val="32"/>
        </w:rPr>
        <w:t>八、其他重要事项情况说明</w:t>
      </w:r>
    </w:p>
    <w:p w:rsidR="00B229C0" w:rsidRPr="00804012" w:rsidRDefault="001D7F86" w:rsidP="00B229C0">
      <w:pPr>
        <w:ind w:firstLineChars="150" w:firstLine="480"/>
        <w:jc w:val="left"/>
        <w:rPr>
          <w:rFonts w:ascii="仿宋_GB2312" w:eastAsia="仿宋_GB2312"/>
          <w:sz w:val="32"/>
          <w:szCs w:val="32"/>
        </w:rPr>
      </w:pPr>
      <w:r w:rsidRPr="00804012">
        <w:rPr>
          <w:rFonts w:ascii="仿宋_GB2312" w:eastAsia="仿宋_GB2312" w:hint="eastAsia"/>
          <w:sz w:val="32"/>
          <w:szCs w:val="32"/>
        </w:rPr>
        <w:t>（一）机关运行经费支出情况。波密县</w:t>
      </w:r>
      <w:r w:rsidR="006678FF" w:rsidRPr="00804012">
        <w:rPr>
          <w:rFonts w:ascii="仿宋_GB2312" w:eastAsia="仿宋_GB2312" w:hint="eastAsia"/>
          <w:sz w:val="32"/>
          <w:szCs w:val="32"/>
        </w:rPr>
        <w:t>工妇委</w:t>
      </w:r>
      <w:r w:rsidRPr="00804012">
        <w:rPr>
          <w:rFonts w:ascii="仿宋_GB2312" w:eastAsia="仿宋_GB2312" w:hint="eastAsia"/>
          <w:sz w:val="32"/>
          <w:szCs w:val="32"/>
        </w:rPr>
        <w:t>2017年度机关运行经费</w:t>
      </w:r>
      <w:r w:rsidR="00C415F9" w:rsidRPr="00804012">
        <w:rPr>
          <w:rFonts w:ascii="仿宋_GB2312" w:eastAsia="仿宋_GB2312"/>
          <w:sz w:val="32"/>
          <w:szCs w:val="32"/>
        </w:rPr>
        <w:t>142575.44</w:t>
      </w:r>
      <w:r w:rsidR="00C415F9" w:rsidRPr="00804012">
        <w:rPr>
          <w:rFonts w:ascii="仿宋_GB2312" w:eastAsia="仿宋_GB2312" w:hint="eastAsia"/>
          <w:sz w:val="32"/>
          <w:szCs w:val="32"/>
        </w:rPr>
        <w:t>元</w:t>
      </w:r>
      <w:r w:rsidRPr="00804012">
        <w:rPr>
          <w:rFonts w:ascii="仿宋_GB2312" w:eastAsia="仿宋_GB2312" w:hint="eastAsia"/>
          <w:sz w:val="32"/>
          <w:szCs w:val="32"/>
        </w:rPr>
        <w:t>。</w:t>
      </w:r>
      <w:r w:rsidR="00B229C0" w:rsidRPr="00804012">
        <w:rPr>
          <w:rFonts w:ascii="仿宋_GB2312" w:eastAsia="仿宋_GB2312" w:hint="eastAsia"/>
          <w:sz w:val="32"/>
          <w:szCs w:val="32"/>
        </w:rPr>
        <w:t>比上年</w:t>
      </w:r>
      <w:r w:rsidR="00C743D8" w:rsidRPr="00804012">
        <w:rPr>
          <w:rFonts w:ascii="仿宋_GB2312" w:eastAsia="仿宋_GB2312" w:hint="eastAsia"/>
          <w:sz w:val="32"/>
          <w:szCs w:val="32"/>
        </w:rPr>
        <w:t>减少</w:t>
      </w:r>
      <w:r w:rsidR="00B229C0" w:rsidRPr="00804012">
        <w:rPr>
          <w:rFonts w:ascii="仿宋_GB2312" w:eastAsia="仿宋_GB2312" w:hint="eastAsia"/>
          <w:sz w:val="32"/>
          <w:szCs w:val="32"/>
        </w:rPr>
        <w:t>371529.28元，</w:t>
      </w:r>
      <w:r w:rsidR="00C743D8" w:rsidRPr="00804012">
        <w:rPr>
          <w:rFonts w:ascii="仿宋_GB2312" w:eastAsia="仿宋_GB2312" w:hint="eastAsia"/>
          <w:sz w:val="32"/>
          <w:szCs w:val="32"/>
        </w:rPr>
        <w:t>下降72.26</w:t>
      </w:r>
      <w:r w:rsidR="00B229C0" w:rsidRPr="00804012">
        <w:rPr>
          <w:rFonts w:ascii="仿宋_GB2312" w:eastAsia="仿宋_GB2312" w:hint="eastAsia"/>
          <w:sz w:val="32"/>
          <w:szCs w:val="32"/>
        </w:rPr>
        <w:t>%。</w:t>
      </w:r>
    </w:p>
    <w:p w:rsidR="00344163" w:rsidRPr="00804012" w:rsidRDefault="001D7F86" w:rsidP="00344163">
      <w:pPr>
        <w:ind w:firstLineChars="150" w:firstLine="480"/>
        <w:jc w:val="left"/>
        <w:rPr>
          <w:rFonts w:ascii="仿宋_GB2312" w:eastAsia="仿宋_GB2312" w:hAnsi="仿宋_GB2312" w:cs="仿宋_GB2312"/>
          <w:sz w:val="32"/>
          <w:szCs w:val="32"/>
        </w:rPr>
      </w:pPr>
      <w:r w:rsidRPr="00804012">
        <w:rPr>
          <w:rFonts w:ascii="仿宋_GB2312" w:eastAsia="仿宋_GB2312" w:hint="eastAsia"/>
          <w:sz w:val="32"/>
          <w:szCs w:val="32"/>
        </w:rPr>
        <w:t>（二）国有资产占有使用情况。波密县</w:t>
      </w:r>
      <w:r w:rsidR="006678FF" w:rsidRPr="00804012">
        <w:rPr>
          <w:rFonts w:ascii="仿宋_GB2312" w:eastAsia="仿宋_GB2312" w:hint="eastAsia"/>
          <w:sz w:val="32"/>
          <w:szCs w:val="32"/>
        </w:rPr>
        <w:t>工妇委</w:t>
      </w:r>
      <w:r w:rsidR="00E60017" w:rsidRPr="00804012">
        <w:rPr>
          <w:rFonts w:ascii="仿宋_GB2312" w:eastAsia="仿宋_GB2312" w:hint="eastAsia"/>
          <w:sz w:val="32"/>
          <w:szCs w:val="32"/>
        </w:rPr>
        <w:t>无</w:t>
      </w:r>
      <w:r w:rsidRPr="00804012">
        <w:rPr>
          <w:rFonts w:ascii="仿宋_GB2312" w:eastAsia="仿宋_GB2312" w:hint="eastAsia"/>
          <w:sz w:val="32"/>
          <w:szCs w:val="32"/>
        </w:rPr>
        <w:t>车辆</w:t>
      </w:r>
      <w:r w:rsidR="00E60017" w:rsidRPr="00804012">
        <w:rPr>
          <w:rFonts w:ascii="仿宋_GB2312" w:eastAsia="仿宋_GB2312" w:hint="eastAsia"/>
          <w:sz w:val="32"/>
          <w:szCs w:val="32"/>
        </w:rPr>
        <w:t>。</w:t>
      </w:r>
      <w:r w:rsidR="00EE4400" w:rsidRPr="00804012">
        <w:rPr>
          <w:rFonts w:ascii="仿宋_GB2312" w:eastAsia="仿宋_GB2312" w:hAnsi="仿宋_GB2312" w:cs="仿宋_GB2312" w:hint="eastAsia"/>
          <w:sz w:val="32"/>
          <w:szCs w:val="32"/>
        </w:rPr>
        <w:t>固定资产总额</w:t>
      </w:r>
      <w:r w:rsidR="00E60017" w:rsidRPr="00804012">
        <w:rPr>
          <w:rFonts w:ascii="仿宋_GB2312" w:eastAsia="仿宋_GB2312" w:hAnsi="仿宋_GB2312" w:cs="仿宋_GB2312" w:hint="eastAsia"/>
          <w:sz w:val="32"/>
          <w:szCs w:val="32"/>
        </w:rPr>
        <w:t>2.7</w:t>
      </w:r>
      <w:r w:rsidR="00344163" w:rsidRPr="00804012">
        <w:rPr>
          <w:rFonts w:ascii="仿宋_GB2312" w:eastAsia="仿宋_GB2312" w:hAnsi="仿宋_GB2312" w:cs="仿宋_GB2312" w:hint="eastAsia"/>
          <w:sz w:val="32"/>
          <w:szCs w:val="32"/>
        </w:rPr>
        <w:t>万元。</w:t>
      </w:r>
    </w:p>
    <w:p w:rsidR="00344163" w:rsidRPr="00804012" w:rsidRDefault="00344163" w:rsidP="00344163">
      <w:pPr>
        <w:ind w:firstLineChars="150" w:firstLine="480"/>
        <w:jc w:val="left"/>
        <w:rPr>
          <w:rFonts w:ascii="仿宋_GB2312" w:eastAsia="仿宋_GB2312" w:hAnsi="仿宋_GB2312" w:cs="仿宋_GB2312"/>
          <w:sz w:val="32"/>
          <w:szCs w:val="32"/>
        </w:rPr>
      </w:pPr>
      <w:r w:rsidRPr="00804012">
        <w:rPr>
          <w:rFonts w:ascii="仿宋_GB2312" w:eastAsia="仿宋_GB2312" w:hAnsi="仿宋_GB2312" w:cs="仿宋_GB2312" w:hint="eastAsia"/>
          <w:sz w:val="32"/>
          <w:szCs w:val="32"/>
        </w:rPr>
        <w:t>（三）政府采购情况。波密县工妇委员2017年度无政府采购。</w:t>
      </w:r>
    </w:p>
    <w:p w:rsidR="00433ACE" w:rsidRPr="00804012" w:rsidRDefault="00344163" w:rsidP="00344163">
      <w:pPr>
        <w:ind w:firstLineChars="150" w:firstLine="480"/>
        <w:jc w:val="left"/>
        <w:rPr>
          <w:rFonts w:ascii="仿宋_GB2312" w:eastAsia="仿宋_GB2312"/>
          <w:sz w:val="32"/>
          <w:szCs w:val="32"/>
        </w:rPr>
      </w:pPr>
      <w:r w:rsidRPr="00804012">
        <w:rPr>
          <w:rFonts w:ascii="仿宋_GB2312" w:eastAsia="仿宋_GB2312" w:hAnsi="仿宋_GB2312" w:cs="仿宋_GB2312" w:hint="eastAsia"/>
          <w:sz w:val="32"/>
          <w:szCs w:val="32"/>
        </w:rPr>
        <w:t>(四)预算绩效情况。2017年度本单位无绩效评价项目。</w:t>
      </w:r>
    </w:p>
    <w:p w:rsidR="00A0051C" w:rsidRPr="00804012" w:rsidRDefault="001F3F40" w:rsidP="004349E9">
      <w:pPr>
        <w:ind w:firstLineChars="150" w:firstLine="482"/>
        <w:jc w:val="left"/>
        <w:rPr>
          <w:rFonts w:ascii="仿宋_GB2312" w:eastAsia="仿宋_GB2312"/>
          <w:b/>
          <w:sz w:val="32"/>
          <w:szCs w:val="32"/>
        </w:rPr>
      </w:pPr>
      <w:r w:rsidRPr="00804012">
        <w:rPr>
          <w:rFonts w:ascii="仿宋_GB2312" w:eastAsia="仿宋_GB2312" w:hint="eastAsia"/>
          <w:b/>
          <w:sz w:val="32"/>
          <w:szCs w:val="32"/>
        </w:rPr>
        <w:t>九、重点、重大项目信息</w:t>
      </w:r>
      <w:bookmarkStart w:id="0" w:name="_GoBack"/>
      <w:bookmarkEnd w:id="0"/>
    </w:p>
    <w:p w:rsidR="001F3F40" w:rsidRPr="00E809B6" w:rsidRDefault="001F3F40" w:rsidP="00E809B6">
      <w:pPr>
        <w:ind w:firstLineChars="150" w:firstLine="480"/>
        <w:jc w:val="left"/>
        <w:rPr>
          <w:rFonts w:ascii="仿宋_GB2312" w:eastAsia="仿宋_GB2312"/>
          <w:sz w:val="32"/>
          <w:szCs w:val="32"/>
        </w:rPr>
      </w:pPr>
      <w:r w:rsidRPr="00804012">
        <w:rPr>
          <w:rFonts w:ascii="仿宋_GB2312" w:eastAsia="仿宋_GB2312" w:hint="eastAsia"/>
          <w:sz w:val="32"/>
          <w:szCs w:val="32"/>
        </w:rPr>
        <w:t>2017年波密县</w:t>
      </w:r>
      <w:r w:rsidR="006678FF" w:rsidRPr="00804012">
        <w:rPr>
          <w:rFonts w:ascii="仿宋_GB2312" w:eastAsia="仿宋_GB2312" w:hint="eastAsia"/>
          <w:sz w:val="32"/>
          <w:szCs w:val="32"/>
        </w:rPr>
        <w:t>工妇委</w:t>
      </w:r>
      <w:r w:rsidRPr="00804012">
        <w:rPr>
          <w:rFonts w:ascii="仿宋_GB2312" w:eastAsia="仿宋_GB2312" w:hint="eastAsia"/>
          <w:sz w:val="32"/>
          <w:szCs w:val="32"/>
        </w:rPr>
        <w:t>无重大项目</w:t>
      </w: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E60017" w:rsidRPr="007B4598">
        <w:rPr>
          <w:rFonts w:ascii="仿宋_GB2312" w:eastAsia="仿宋_GB2312" w:hAnsi="仿宋_GB2312" w:cs="仿宋_GB2312" w:hint="eastAsia"/>
          <w:b/>
          <w:sz w:val="32"/>
          <w:szCs w:val="32"/>
        </w:rPr>
        <w:t>一般公共服务支出</w:t>
      </w:r>
      <w:r w:rsidR="00E60017" w:rsidRPr="00A2026C">
        <w:rPr>
          <w:rFonts w:ascii="仿宋_GB2312" w:eastAsia="仿宋_GB2312" w:hAnsi="仿宋_GB2312" w:cs="仿宋_GB2312" w:hint="eastAsia"/>
          <w:b/>
          <w:sz w:val="32"/>
          <w:szCs w:val="32"/>
        </w:rPr>
        <w:t>，</w:t>
      </w:r>
      <w:r w:rsidR="00E60017">
        <w:rPr>
          <w:rFonts w:ascii="仿宋_GB2312" w:eastAsia="仿宋_GB2312" w:hAnsi="仿宋_GB2312" w:cs="仿宋_GB2312" w:hint="eastAsia"/>
          <w:sz w:val="32"/>
          <w:szCs w:val="32"/>
        </w:rPr>
        <w:t>反映政府提供一般公共服务的支出。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E60017" w:rsidRPr="008B1DD5">
        <w:rPr>
          <w:rFonts w:ascii="仿宋_GB2312" w:eastAsia="仿宋_GB2312" w:hAnsi="仿宋_GB2312" w:cs="仿宋_GB2312" w:hint="eastAsia"/>
          <w:b/>
          <w:sz w:val="32"/>
          <w:szCs w:val="32"/>
        </w:rPr>
        <w:t>其他群众团体事务支出</w:t>
      </w:r>
      <w:r w:rsidR="00E60017" w:rsidRPr="00A2026C">
        <w:rPr>
          <w:rFonts w:ascii="仿宋_GB2312" w:eastAsia="仿宋_GB2312" w:hAnsi="仿宋_GB2312" w:cs="仿宋_GB2312" w:hint="eastAsia"/>
          <w:b/>
          <w:sz w:val="32"/>
          <w:szCs w:val="32"/>
        </w:rPr>
        <w:t>，</w:t>
      </w:r>
      <w:r w:rsidR="00E60017">
        <w:rPr>
          <w:rFonts w:ascii="仿宋_GB2312" w:eastAsia="仿宋_GB2312" w:hAnsi="仿宋_GB2312" w:cs="仿宋_GB2312" w:hint="eastAsia"/>
          <w:sz w:val="32"/>
          <w:szCs w:val="32"/>
        </w:rPr>
        <w:t>指用于反映上述项目以外其他用于群众团体事务方面的支出。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33F" w:rsidRDefault="0050133F" w:rsidP="00FB05B8">
      <w:r>
        <w:separator/>
      </w:r>
    </w:p>
  </w:endnote>
  <w:endnote w:type="continuationSeparator" w:id="1">
    <w:p w:rsidR="0050133F" w:rsidRDefault="0050133F"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33F" w:rsidRDefault="0050133F" w:rsidP="00FB05B8">
      <w:r>
        <w:separator/>
      </w:r>
    </w:p>
  </w:footnote>
  <w:footnote w:type="continuationSeparator" w:id="1">
    <w:p w:rsidR="0050133F" w:rsidRDefault="0050133F"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443BC"/>
    <w:rsid w:val="00054E45"/>
    <w:rsid w:val="00067908"/>
    <w:rsid w:val="000A2894"/>
    <w:rsid w:val="000A5378"/>
    <w:rsid w:val="000D4985"/>
    <w:rsid w:val="001317C0"/>
    <w:rsid w:val="001C0F82"/>
    <w:rsid w:val="001D7F86"/>
    <w:rsid w:val="001F3F40"/>
    <w:rsid w:val="0020740D"/>
    <w:rsid w:val="002F5DE7"/>
    <w:rsid w:val="00320A35"/>
    <w:rsid w:val="00326540"/>
    <w:rsid w:val="00344163"/>
    <w:rsid w:val="0037003D"/>
    <w:rsid w:val="00433ACE"/>
    <w:rsid w:val="004349E9"/>
    <w:rsid w:val="004A0106"/>
    <w:rsid w:val="004A3D10"/>
    <w:rsid w:val="004C6FB7"/>
    <w:rsid w:val="0050133F"/>
    <w:rsid w:val="005052A0"/>
    <w:rsid w:val="00520B00"/>
    <w:rsid w:val="00592E17"/>
    <w:rsid w:val="00642876"/>
    <w:rsid w:val="006678FF"/>
    <w:rsid w:val="006A4063"/>
    <w:rsid w:val="006C32A7"/>
    <w:rsid w:val="00723C34"/>
    <w:rsid w:val="00742191"/>
    <w:rsid w:val="007636B4"/>
    <w:rsid w:val="007955C4"/>
    <w:rsid w:val="007C0A98"/>
    <w:rsid w:val="007C25CB"/>
    <w:rsid w:val="007E301B"/>
    <w:rsid w:val="00804012"/>
    <w:rsid w:val="00883C46"/>
    <w:rsid w:val="008A3DAB"/>
    <w:rsid w:val="00900172"/>
    <w:rsid w:val="00926570"/>
    <w:rsid w:val="00A0051C"/>
    <w:rsid w:val="00A25E61"/>
    <w:rsid w:val="00A26EDD"/>
    <w:rsid w:val="00A64401"/>
    <w:rsid w:val="00AA3280"/>
    <w:rsid w:val="00AD7F12"/>
    <w:rsid w:val="00AE33B6"/>
    <w:rsid w:val="00B07069"/>
    <w:rsid w:val="00B229C0"/>
    <w:rsid w:val="00B575DE"/>
    <w:rsid w:val="00B65F2D"/>
    <w:rsid w:val="00B87F89"/>
    <w:rsid w:val="00B971E2"/>
    <w:rsid w:val="00BF0623"/>
    <w:rsid w:val="00BF5EEC"/>
    <w:rsid w:val="00C415F9"/>
    <w:rsid w:val="00C743D8"/>
    <w:rsid w:val="00D06EA8"/>
    <w:rsid w:val="00D65E15"/>
    <w:rsid w:val="00D71343"/>
    <w:rsid w:val="00D93738"/>
    <w:rsid w:val="00DC6875"/>
    <w:rsid w:val="00DF56D0"/>
    <w:rsid w:val="00E0656E"/>
    <w:rsid w:val="00E60017"/>
    <w:rsid w:val="00E6504C"/>
    <w:rsid w:val="00E809B6"/>
    <w:rsid w:val="00EE4400"/>
    <w:rsid w:val="00F62D2C"/>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customStyle="1" w:styleId="p0">
    <w:name w:val="p0"/>
    <w:basedOn w:val="a"/>
    <w:rsid w:val="006678FF"/>
    <w:pPr>
      <w:widowControl/>
      <w:spacing w:line="240" w:lineRule="atLeast"/>
    </w:pPr>
    <w:rPr>
      <w:rFonts w:ascii="Calibri" w:eastAsia="宋体" w:hAnsi="Calibri" w:cs="宋体"/>
      <w:spacing w:val="-6"/>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10</Pages>
  <Words>532</Words>
  <Characters>3033</Characters>
  <Application>Microsoft Office Word</Application>
  <DocSecurity>0</DocSecurity>
  <Lines>25</Lines>
  <Paragraphs>7</Paragraphs>
  <ScaleCrop>false</ScaleCrop>
  <Company>番茄花园</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43</cp:revision>
  <dcterms:created xsi:type="dcterms:W3CDTF">2018-08-21T13:39:00Z</dcterms:created>
  <dcterms:modified xsi:type="dcterms:W3CDTF">2019-04-03T01:53:00Z</dcterms:modified>
</cp:coreProperties>
</file>