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F2C13">
        <w:rPr>
          <w:rFonts w:ascii="黑体" w:eastAsia="黑体" w:hAnsi="仿宋_GB2312" w:cs="仿宋_GB2312" w:hint="eastAsia"/>
          <w:sz w:val="72"/>
          <w:szCs w:val="72"/>
        </w:rPr>
        <w:t>团委</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FF2C13">
        <w:rPr>
          <w:rFonts w:ascii="仿宋_GB2312" w:eastAsia="仿宋_GB2312" w:hAnsi="仿宋_GB2312" w:cs="仿宋_GB2312" w:hint="eastAsia"/>
          <w:b/>
          <w:bCs/>
          <w:sz w:val="36"/>
          <w:szCs w:val="36"/>
        </w:rPr>
        <w:t>团委</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FF2C13">
        <w:rPr>
          <w:rFonts w:ascii="仿宋_GB2312" w:eastAsia="仿宋_GB2312" w:hAnsi="仿宋_GB2312" w:cs="仿宋_GB2312" w:hint="eastAsia"/>
          <w:b/>
          <w:bCs/>
          <w:sz w:val="36"/>
          <w:szCs w:val="36"/>
        </w:rPr>
        <w:t>团委</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F2C13">
        <w:rPr>
          <w:rFonts w:ascii="仿宋_GB2312" w:eastAsia="仿宋_GB2312" w:hAnsi="仿宋_GB2312" w:cs="仿宋_GB2312" w:hint="eastAsia"/>
          <w:b/>
          <w:sz w:val="36"/>
          <w:szCs w:val="36"/>
        </w:rPr>
        <w:t>团委</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F2C13">
        <w:rPr>
          <w:rFonts w:ascii="黑体" w:eastAsia="黑体" w:hAnsi="仿宋_GB2312" w:cs="仿宋_GB2312" w:hint="eastAsia"/>
          <w:bCs/>
          <w:sz w:val="32"/>
          <w:szCs w:val="32"/>
        </w:rPr>
        <w:t>团委</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F2C13">
        <w:rPr>
          <w:rFonts w:ascii="仿宋_GB2312" w:eastAsia="仿宋_GB2312" w:hAnsiTheme="majorEastAsia" w:cs="宋体" w:hint="eastAsia"/>
          <w:kern w:val="0"/>
          <w:sz w:val="32"/>
          <w:szCs w:val="32"/>
        </w:rPr>
        <w:t>团委</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  部门职责</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1.领导全县共青团工作；指导各乡镇团委和县直团组织、基层团组织、团干部队伍和团员队伍建设；规划指导团员队伍发展、团干部教育培训等工作；负责非共经济组织团建工作。</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2.组织领导全县团员青年的思想政治教育；策划并实施全县大型青少年宣传教育活动；负责全县共青团信息宣传工作。</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3.负责青工、青农战线先进青年人物、先进青年集体的评选表彰、管理、宣传等工作；负责全县青年文明号创建与管理工作；指导农村青年开展科技学习、参与实用技术培训，指导农村团的基层组织建设工作。</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4.负责全县希望小学的争取、建设资金的筹集、工程建设管理；负责办理希望工程助学金的管理和划拨工作；负责上报希望工程救助对象；办理希望工程办公室日常事务。</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5.指导全县少先队工作；负责少先队组织发展工作；倡导并指导开展各种形式的少先队活动；加强对少先队辅导员</w:t>
      </w:r>
      <w:r>
        <w:rPr>
          <w:rFonts w:ascii="仿宋_GB2312" w:eastAsia="仿宋_GB2312" w:hAnsi="仿宋_GB2312" w:cs="仿宋_GB2312" w:hint="eastAsia"/>
          <w:sz w:val="32"/>
          <w:szCs w:val="32"/>
        </w:rPr>
        <w:lastRenderedPageBreak/>
        <w:t>配备、培训、表彰工作的指导；推进少先队理论研究工作的指导与发展等。</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在县综治委领导下，负责开展青少年道德、纪律和法制教育，宣传贯彻《未成年人保护法》和《预防未成年人犯罪法》；负责营造维护青少年合法权益、预防青少年违法犯罪的良好社会氛围；贯彻实施好《公民道德建设实施纲要》，提高青少年综合素质。</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7.完成上级交办的其他工作。</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926570" w:rsidRDefault="00FF2C13" w:rsidP="00FF2C13">
      <w:pPr>
        <w:rPr>
          <w:rFonts w:ascii="仿宋_GB2312" w:eastAsia="仿宋_GB2312" w:hAnsi="仿宋_GB2312" w:cs="仿宋_GB2312"/>
          <w:sz w:val="32"/>
          <w:szCs w:val="32"/>
        </w:rPr>
      </w:pPr>
      <w:r>
        <w:rPr>
          <w:rFonts w:ascii="仿宋_GB2312" w:eastAsia="仿宋_GB2312" w:hAnsi="仿宋_GB2312" w:cs="仿宋_GB2312" w:hint="eastAsia"/>
          <w:sz w:val="32"/>
          <w:szCs w:val="32"/>
        </w:rPr>
        <w:t>2002年机构改革时波密团县委独立设置为正科级单位，核定行政编制2名，目前在岗4人，具体职位设置是：书记1名，副书记1名，副主任科员1名，科员1名。</w:t>
      </w:r>
    </w:p>
    <w:p w:rsidR="00FF2C13" w:rsidRPr="00BF5EEC" w:rsidRDefault="00FF2C13" w:rsidP="00FF2C13">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FF2C13">
        <w:rPr>
          <w:rFonts w:ascii="黑体" w:eastAsia="黑体" w:hAnsi="仿宋_GB2312" w:cs="仿宋_GB2312" w:hint="eastAsia"/>
          <w:bCs/>
          <w:sz w:val="32"/>
          <w:szCs w:val="32"/>
        </w:rPr>
        <w:t>团委</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FF2C13">
        <w:rPr>
          <w:rFonts w:ascii="黑体" w:eastAsia="黑体" w:hAnsi="仿宋_GB2312" w:cs="仿宋_GB2312" w:hint="eastAsia"/>
          <w:sz w:val="32"/>
          <w:szCs w:val="32"/>
        </w:rPr>
        <w:t>团委</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FF2C13">
        <w:rPr>
          <w:rFonts w:ascii="仿宋_GB2312" w:eastAsia="仿宋_GB2312" w:hint="eastAsia"/>
          <w:sz w:val="32"/>
          <w:szCs w:val="32"/>
        </w:rPr>
        <w:t>987094.63</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FF2C13">
        <w:rPr>
          <w:rFonts w:ascii="仿宋_GB2312" w:eastAsia="仿宋_GB2312" w:hint="eastAsia"/>
          <w:sz w:val="32"/>
          <w:szCs w:val="32"/>
        </w:rPr>
        <w:t>987094.63</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FF2C13">
        <w:rPr>
          <w:rFonts w:ascii="仿宋_GB2312" w:eastAsia="仿宋_GB2312" w:hint="eastAsia"/>
          <w:sz w:val="32"/>
          <w:szCs w:val="32"/>
        </w:rPr>
        <w:t>987094.63</w:t>
      </w:r>
      <w:r w:rsidRPr="00E809B6">
        <w:rPr>
          <w:rFonts w:ascii="仿宋_GB2312" w:eastAsia="仿宋_GB2312" w:hint="eastAsia"/>
          <w:sz w:val="32"/>
          <w:szCs w:val="32"/>
        </w:rPr>
        <w:t>元，全部为财</w:t>
      </w:r>
      <w:r w:rsidRPr="00E809B6">
        <w:rPr>
          <w:rFonts w:ascii="仿宋_GB2312" w:eastAsia="仿宋_GB2312" w:hint="eastAsia"/>
          <w:sz w:val="32"/>
          <w:szCs w:val="32"/>
        </w:rPr>
        <w:lastRenderedPageBreak/>
        <w:t>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FF2C13">
        <w:rPr>
          <w:rFonts w:ascii="仿宋_GB2312" w:eastAsia="仿宋_GB2312" w:hint="eastAsia"/>
          <w:sz w:val="32"/>
          <w:szCs w:val="32"/>
        </w:rPr>
        <w:t>987094.63</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B9501B">
        <w:rPr>
          <w:rFonts w:ascii="仿宋_GB2312" w:eastAsia="仿宋_GB2312"/>
          <w:sz w:val="32"/>
          <w:szCs w:val="32"/>
        </w:rPr>
        <w:t>502355</w:t>
      </w:r>
      <w:r w:rsidR="00A0051C" w:rsidRPr="00E809B6">
        <w:rPr>
          <w:rFonts w:ascii="仿宋_GB2312" w:eastAsia="仿宋_GB2312" w:hint="eastAsia"/>
          <w:sz w:val="32"/>
          <w:szCs w:val="32"/>
        </w:rPr>
        <w:t>元，占总支出的</w:t>
      </w:r>
      <w:r w:rsidR="00326540">
        <w:rPr>
          <w:rFonts w:ascii="仿宋_GB2312" w:eastAsia="仿宋_GB2312" w:hint="eastAsia"/>
          <w:sz w:val="32"/>
          <w:szCs w:val="32"/>
        </w:rPr>
        <w:t>5</w:t>
      </w:r>
      <w:r w:rsidR="00B9501B">
        <w:rPr>
          <w:rFonts w:ascii="仿宋_GB2312" w:eastAsia="仿宋_GB2312" w:hint="eastAsia"/>
          <w:sz w:val="32"/>
          <w:szCs w:val="32"/>
        </w:rPr>
        <w:t>1</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B9501B">
        <w:rPr>
          <w:rFonts w:ascii="仿宋_GB2312" w:eastAsia="仿宋_GB2312"/>
          <w:sz w:val="32"/>
          <w:szCs w:val="32"/>
        </w:rPr>
        <w:t>353</w:t>
      </w:r>
      <w:r w:rsidR="00B9501B" w:rsidRPr="00B9501B">
        <w:rPr>
          <w:rFonts w:ascii="仿宋_GB2312" w:eastAsia="仿宋_GB2312"/>
          <w:sz w:val="32"/>
          <w:szCs w:val="32"/>
        </w:rPr>
        <w:t>004.63</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B9501B">
        <w:rPr>
          <w:rFonts w:ascii="仿宋_GB2312" w:eastAsia="仿宋_GB2312" w:hint="eastAsia"/>
          <w:sz w:val="32"/>
          <w:szCs w:val="32"/>
        </w:rPr>
        <w:t>36</w:t>
      </w:r>
      <w:r w:rsidR="00A0051C" w:rsidRPr="00E809B6">
        <w:rPr>
          <w:rFonts w:ascii="仿宋_GB2312" w:eastAsia="仿宋_GB2312" w:hint="eastAsia"/>
          <w:sz w:val="32"/>
          <w:szCs w:val="32"/>
        </w:rPr>
        <w:t>%，对个人和家庭补助支出</w:t>
      </w:r>
      <w:r w:rsidR="00B9501B">
        <w:rPr>
          <w:rFonts w:ascii="仿宋_GB2312" w:eastAsia="仿宋_GB2312"/>
          <w:sz w:val="32"/>
          <w:szCs w:val="32"/>
        </w:rPr>
        <w:t>131735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7C0A98">
        <w:rPr>
          <w:rFonts w:ascii="仿宋_GB2312" w:eastAsia="仿宋_GB2312" w:hint="eastAsia"/>
          <w:sz w:val="32"/>
          <w:szCs w:val="32"/>
        </w:rPr>
        <w:t>1</w:t>
      </w:r>
      <w:r w:rsidR="00B9501B">
        <w:rPr>
          <w:rFonts w:ascii="仿宋_GB2312" w:eastAsia="仿宋_GB2312" w:hint="eastAsia"/>
          <w:sz w:val="32"/>
          <w:szCs w:val="32"/>
        </w:rPr>
        <w:t>3</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2017年度一般公共预算财政拨款收入合计</w:t>
      </w:r>
      <w:r w:rsidR="00FF2C13">
        <w:rPr>
          <w:rFonts w:ascii="仿宋_GB2312" w:eastAsia="仿宋_GB2312" w:hint="eastAsia"/>
          <w:sz w:val="32"/>
          <w:szCs w:val="32"/>
        </w:rPr>
        <w:t>987094.63</w:t>
      </w:r>
      <w:r w:rsidRPr="00E809B6">
        <w:rPr>
          <w:rFonts w:ascii="仿宋_GB2312" w:eastAsia="仿宋_GB2312" w:hint="eastAsia"/>
          <w:sz w:val="32"/>
          <w:szCs w:val="32"/>
        </w:rPr>
        <w:t>元，支出合计</w:t>
      </w:r>
      <w:r w:rsidR="00FF2C13">
        <w:rPr>
          <w:rFonts w:ascii="仿宋_GB2312" w:eastAsia="仿宋_GB2312" w:hint="eastAsia"/>
          <w:sz w:val="32"/>
          <w:szCs w:val="32"/>
        </w:rPr>
        <w:t>987094.63</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FF2C13">
        <w:rPr>
          <w:rFonts w:ascii="仿宋_GB2312" w:eastAsia="仿宋_GB2312" w:hint="eastAsia"/>
          <w:kern w:val="0"/>
          <w:sz w:val="32"/>
          <w:szCs w:val="32"/>
        </w:rPr>
        <w:t>团委</w:t>
      </w:r>
      <w:r w:rsidRPr="00E809B6">
        <w:rPr>
          <w:rFonts w:ascii="仿宋_GB2312" w:eastAsia="仿宋_GB2312" w:hint="eastAsia"/>
          <w:kern w:val="0"/>
          <w:sz w:val="32"/>
          <w:szCs w:val="32"/>
        </w:rPr>
        <w:t>2017年度一般公共预算财政拨款支出</w:t>
      </w:r>
      <w:r w:rsidR="00FF2C13">
        <w:rPr>
          <w:rFonts w:ascii="仿宋_GB2312" w:eastAsia="仿宋_GB2312" w:hint="eastAsia"/>
          <w:spacing w:val="-20"/>
          <w:kern w:val="0"/>
          <w:sz w:val="32"/>
          <w:szCs w:val="32"/>
        </w:rPr>
        <w:t>987094.63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2E4371">
        <w:rPr>
          <w:rFonts w:ascii="仿宋_GB2312" w:eastAsia="仿宋_GB2312" w:hint="eastAsia"/>
          <w:kern w:val="0"/>
          <w:sz w:val="32"/>
          <w:szCs w:val="32"/>
        </w:rPr>
        <w:t>一般公共服务支出</w:t>
      </w:r>
      <w:r w:rsidR="002E4371" w:rsidRPr="002E4371">
        <w:rPr>
          <w:rFonts w:ascii="仿宋_GB2312" w:eastAsia="仿宋_GB2312"/>
          <w:spacing w:val="-20"/>
          <w:kern w:val="0"/>
          <w:sz w:val="32"/>
          <w:szCs w:val="32"/>
        </w:rPr>
        <w:t>909,867.63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2E4371">
        <w:rPr>
          <w:rFonts w:ascii="仿宋_GB2312" w:eastAsia="仿宋_GB2312" w:hint="eastAsia"/>
          <w:kern w:val="0"/>
          <w:sz w:val="32"/>
          <w:szCs w:val="32"/>
        </w:rPr>
        <w:t>2</w:t>
      </w:r>
      <w:r w:rsidRPr="00E809B6">
        <w:rPr>
          <w:rFonts w:ascii="仿宋_GB2312" w:eastAsia="仿宋_GB2312" w:hint="eastAsia"/>
          <w:kern w:val="0"/>
          <w:sz w:val="32"/>
          <w:szCs w:val="32"/>
        </w:rPr>
        <w:t>%；住房保障支出</w:t>
      </w:r>
      <w:r w:rsidR="002E4371">
        <w:rPr>
          <w:rFonts w:ascii="仿宋_GB2312" w:eastAsia="仿宋_GB2312"/>
          <w:kern w:val="0"/>
          <w:sz w:val="32"/>
          <w:szCs w:val="32"/>
        </w:rPr>
        <w:t>77227</w:t>
      </w:r>
      <w:r w:rsidRPr="00E809B6">
        <w:rPr>
          <w:rFonts w:ascii="仿宋_GB2312" w:eastAsia="仿宋_GB2312" w:hint="eastAsia"/>
          <w:kern w:val="0"/>
          <w:sz w:val="32"/>
          <w:szCs w:val="32"/>
        </w:rPr>
        <w:t>元，占总支出的</w:t>
      </w:r>
      <w:r w:rsidR="002E4371">
        <w:rPr>
          <w:rFonts w:ascii="仿宋_GB2312" w:eastAsia="仿宋_GB2312" w:hint="eastAsia"/>
          <w:kern w:val="0"/>
          <w:sz w:val="32"/>
          <w:szCs w:val="32"/>
        </w:rPr>
        <w:t>8</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2017年度一般公共预算财政拨款基本支出</w:t>
      </w:r>
      <w:r w:rsidR="00B20E8D">
        <w:rPr>
          <w:rFonts w:ascii="仿宋_GB2312" w:eastAsia="仿宋_GB2312" w:hint="eastAsia"/>
          <w:sz w:val="32"/>
          <w:szCs w:val="32"/>
        </w:rPr>
        <w:t>987094.63</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B20E8D">
        <w:rPr>
          <w:rFonts w:ascii="仿宋_GB2312" w:eastAsia="仿宋_GB2312"/>
          <w:sz w:val="32"/>
          <w:szCs w:val="32"/>
        </w:rPr>
        <w:t>634</w:t>
      </w:r>
      <w:r w:rsidR="00B20E8D" w:rsidRPr="00B20E8D">
        <w:rPr>
          <w:rFonts w:ascii="仿宋_GB2312" w:eastAsia="仿宋_GB2312"/>
          <w:sz w:val="32"/>
          <w:szCs w:val="32"/>
        </w:rPr>
        <w:t>090</w:t>
      </w:r>
      <w:r w:rsidR="00D06EA8" w:rsidRPr="00E809B6">
        <w:rPr>
          <w:rFonts w:ascii="仿宋_GB2312" w:eastAsia="仿宋_GB2312" w:hint="eastAsia"/>
          <w:sz w:val="32"/>
          <w:szCs w:val="32"/>
        </w:rPr>
        <w:t>元，占总支出的</w:t>
      </w:r>
      <w:r w:rsidR="00B20E8D">
        <w:rPr>
          <w:rFonts w:ascii="仿宋_GB2312" w:eastAsia="仿宋_GB2312" w:hint="eastAsia"/>
          <w:sz w:val="32"/>
          <w:szCs w:val="32"/>
        </w:rPr>
        <w:t>64</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B20E8D">
        <w:rPr>
          <w:rFonts w:ascii="仿宋_GB2312" w:eastAsia="仿宋_GB2312"/>
          <w:sz w:val="32"/>
          <w:szCs w:val="32"/>
        </w:rPr>
        <w:t>353</w:t>
      </w:r>
      <w:r w:rsidR="00B20E8D" w:rsidRPr="00B20E8D">
        <w:rPr>
          <w:rFonts w:ascii="仿宋_GB2312" w:eastAsia="仿宋_GB2312"/>
          <w:sz w:val="32"/>
          <w:szCs w:val="32"/>
        </w:rPr>
        <w:t>004.63</w:t>
      </w:r>
      <w:r w:rsidR="00D06EA8" w:rsidRPr="00E809B6">
        <w:rPr>
          <w:rFonts w:ascii="仿宋_GB2312" w:eastAsia="仿宋_GB2312" w:hint="eastAsia"/>
          <w:sz w:val="32"/>
          <w:szCs w:val="32"/>
        </w:rPr>
        <w:t>元，占总支出的</w:t>
      </w:r>
      <w:r w:rsidR="00B20E8D">
        <w:rPr>
          <w:rFonts w:ascii="仿宋_GB2312" w:eastAsia="仿宋_GB2312" w:hint="eastAsia"/>
          <w:sz w:val="32"/>
          <w:szCs w:val="32"/>
        </w:rPr>
        <w:t>36</w:t>
      </w:r>
      <w:r w:rsidR="00D06EA8" w:rsidRPr="00E809B6">
        <w:rPr>
          <w:rFonts w:ascii="仿宋_GB2312" w:eastAsia="仿宋_GB2312" w:hint="eastAsia"/>
          <w:sz w:val="32"/>
          <w:szCs w:val="32"/>
        </w:rPr>
        <w:t>%。主要包括办公费、水费、</w:t>
      </w:r>
      <w:r w:rsidR="00D06EA8" w:rsidRPr="00E809B6">
        <w:rPr>
          <w:rFonts w:ascii="仿宋_GB2312" w:eastAsia="仿宋_GB2312" w:hint="eastAsia"/>
          <w:sz w:val="32"/>
          <w:szCs w:val="32"/>
        </w:rPr>
        <w:lastRenderedPageBreak/>
        <w:t>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2017年度“三公”经费决算数</w:t>
      </w:r>
      <w:r w:rsidR="0066423B">
        <w:rPr>
          <w:rFonts w:ascii="仿宋_GB2312" w:eastAsia="仿宋_GB2312" w:hint="eastAsia"/>
          <w:sz w:val="32"/>
          <w:szCs w:val="32"/>
        </w:rPr>
        <w:t>880</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66423B">
        <w:rPr>
          <w:rFonts w:ascii="仿宋_GB2312" w:eastAsia="仿宋_GB2312" w:hint="eastAsia"/>
          <w:sz w:val="32"/>
          <w:szCs w:val="32"/>
        </w:rPr>
        <w:t>0</w:t>
      </w:r>
      <w:r w:rsidR="00900172" w:rsidRPr="00E809B6">
        <w:rPr>
          <w:rFonts w:ascii="仿宋_GB2312" w:eastAsia="仿宋_GB2312" w:hint="eastAsia"/>
          <w:sz w:val="32"/>
          <w:szCs w:val="32"/>
        </w:rPr>
        <w:t>元</w:t>
      </w:r>
      <w:r w:rsidR="0066423B">
        <w:rPr>
          <w:rFonts w:ascii="仿宋_GB2312" w:eastAsia="仿宋_GB2312" w:hint="eastAsia"/>
          <w:sz w:val="32"/>
          <w:szCs w:val="32"/>
        </w:rPr>
        <w:t>;</w:t>
      </w:r>
      <w:r w:rsidR="00F95DE0" w:rsidRPr="00E809B6">
        <w:rPr>
          <w:rFonts w:ascii="仿宋_GB2312" w:eastAsia="仿宋_GB2312" w:hint="eastAsia"/>
          <w:sz w:val="32"/>
          <w:szCs w:val="32"/>
        </w:rPr>
        <w:t>公务接待费</w:t>
      </w:r>
      <w:r w:rsidR="0066423B">
        <w:rPr>
          <w:rFonts w:ascii="仿宋_GB2312" w:eastAsia="仿宋_GB2312" w:hint="eastAsia"/>
          <w:sz w:val="32"/>
          <w:szCs w:val="32"/>
        </w:rPr>
        <w:t>880</w:t>
      </w:r>
      <w:r w:rsidR="00F95DE0" w:rsidRPr="00E809B6">
        <w:rPr>
          <w:rFonts w:ascii="仿宋_GB2312" w:eastAsia="仿宋_GB2312" w:hint="eastAsia"/>
          <w:sz w:val="32"/>
          <w:szCs w:val="32"/>
        </w:rPr>
        <w:t>元，占“三公”经费的</w:t>
      </w:r>
      <w:r w:rsidR="0066423B">
        <w:rPr>
          <w:rFonts w:ascii="仿宋_GB2312" w:eastAsia="仿宋_GB2312" w:hint="eastAsia"/>
          <w:sz w:val="32"/>
          <w:szCs w:val="32"/>
        </w:rPr>
        <w:t>100</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66423B">
        <w:rPr>
          <w:rFonts w:ascii="仿宋_GB2312" w:eastAsia="仿宋_GB2312" w:hint="eastAsia"/>
          <w:sz w:val="32"/>
          <w:szCs w:val="32"/>
        </w:rPr>
        <w:t>1</w:t>
      </w:r>
      <w:r w:rsidR="001D7F86" w:rsidRPr="00E809B6">
        <w:rPr>
          <w:rFonts w:ascii="仿宋_GB2312" w:eastAsia="仿宋_GB2312" w:hint="eastAsia"/>
          <w:sz w:val="32"/>
          <w:szCs w:val="32"/>
        </w:rPr>
        <w:t>批次，接待</w:t>
      </w:r>
      <w:r w:rsidR="0066423B">
        <w:rPr>
          <w:rFonts w:ascii="仿宋_GB2312" w:eastAsia="仿宋_GB2312" w:hint="eastAsia"/>
          <w:sz w:val="32"/>
          <w:szCs w:val="32"/>
        </w:rPr>
        <w:t>10</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FF2C13">
        <w:rPr>
          <w:rFonts w:ascii="仿宋_GB2312" w:eastAsia="仿宋_GB2312" w:hint="eastAsia"/>
          <w:sz w:val="32"/>
          <w:szCs w:val="32"/>
        </w:rPr>
        <w:t>团委</w:t>
      </w:r>
      <w:r w:rsidRPr="00E809B6">
        <w:rPr>
          <w:rFonts w:ascii="仿宋_GB2312" w:eastAsia="仿宋_GB2312" w:hint="eastAsia"/>
          <w:sz w:val="32"/>
          <w:szCs w:val="32"/>
        </w:rPr>
        <w:t>2017年度机关运行经费</w:t>
      </w:r>
      <w:r w:rsidR="0066423B">
        <w:rPr>
          <w:rFonts w:ascii="仿宋_GB2312" w:eastAsia="仿宋_GB2312"/>
          <w:sz w:val="32"/>
          <w:szCs w:val="32"/>
        </w:rPr>
        <w:t>353</w:t>
      </w:r>
      <w:r w:rsidR="0066423B" w:rsidRPr="0066423B">
        <w:rPr>
          <w:rFonts w:ascii="仿宋_GB2312" w:eastAsia="仿宋_GB2312"/>
          <w:sz w:val="32"/>
          <w:szCs w:val="32"/>
        </w:rPr>
        <w:t>004.63</w:t>
      </w:r>
      <w:r w:rsidRPr="00E809B6">
        <w:rPr>
          <w:rFonts w:ascii="仿宋_GB2312" w:eastAsia="仿宋_GB2312" w:hint="eastAsia"/>
          <w:sz w:val="32"/>
          <w:szCs w:val="32"/>
        </w:rPr>
        <w:t>元</w:t>
      </w:r>
      <w:r w:rsidR="00726EB7">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（二）国有资产占有使用情况。波密县</w:t>
      </w:r>
      <w:r w:rsidR="00FF2C13">
        <w:rPr>
          <w:rFonts w:ascii="仿宋_GB2312" w:eastAsia="仿宋_GB2312" w:hint="eastAsia"/>
          <w:sz w:val="32"/>
          <w:szCs w:val="32"/>
        </w:rPr>
        <w:t>团委</w:t>
      </w:r>
      <w:r w:rsidR="00726EB7">
        <w:rPr>
          <w:rFonts w:ascii="仿宋_GB2312" w:eastAsia="仿宋_GB2312" w:hint="eastAsia"/>
          <w:sz w:val="32"/>
          <w:szCs w:val="32"/>
        </w:rPr>
        <w:t>无车辆，</w:t>
      </w:r>
      <w:r w:rsidR="00EE4400" w:rsidRPr="00E809B6">
        <w:rPr>
          <w:rFonts w:ascii="仿宋_GB2312" w:eastAsia="仿宋_GB2312" w:hAnsi="仿宋_GB2312" w:cs="仿宋_GB2312" w:hint="eastAsia"/>
          <w:sz w:val="32"/>
          <w:szCs w:val="32"/>
        </w:rPr>
        <w:t>固定资产总额</w:t>
      </w:r>
      <w:r w:rsidR="00726EB7">
        <w:rPr>
          <w:rFonts w:ascii="仿宋_GB2312" w:eastAsia="仿宋_GB2312" w:hAnsi="仿宋_GB2312" w:cs="仿宋_GB2312"/>
          <w:sz w:val="32"/>
          <w:szCs w:val="32"/>
        </w:rPr>
        <w:t>5</w:t>
      </w:r>
      <w:r w:rsidR="00726EB7">
        <w:rPr>
          <w:rFonts w:ascii="仿宋_GB2312" w:eastAsia="仿宋_GB2312" w:hAnsi="仿宋_GB2312" w:cs="仿宋_GB2312" w:hint="eastAsia"/>
          <w:sz w:val="32"/>
          <w:szCs w:val="32"/>
        </w:rPr>
        <w:t>.</w:t>
      </w:r>
      <w:r w:rsidR="00726EB7">
        <w:rPr>
          <w:rFonts w:ascii="仿宋_GB2312" w:eastAsia="仿宋_GB2312" w:hAnsi="仿宋_GB2312" w:cs="仿宋_GB2312"/>
          <w:sz w:val="32"/>
          <w:szCs w:val="32"/>
        </w:rPr>
        <w:t>7</w:t>
      </w:r>
      <w:r w:rsidR="00726EB7">
        <w:rPr>
          <w:rFonts w:ascii="仿宋_GB2312" w:eastAsia="仿宋_GB2312" w:hAnsi="仿宋_GB2312" w:cs="仿宋_GB2312" w:hint="eastAsia"/>
          <w:sz w:val="32"/>
          <w:szCs w:val="32"/>
        </w:rPr>
        <w:t>3</w:t>
      </w:r>
      <w:r w:rsidR="00EE4400" w:rsidRPr="00E809B6">
        <w:rPr>
          <w:rFonts w:ascii="仿宋_GB2312" w:eastAsia="仿宋_GB2312" w:hAnsi="仿宋_GB2312" w:cs="仿宋_GB2312" w:hint="eastAsia"/>
          <w:sz w:val="32"/>
          <w:szCs w:val="32"/>
        </w:rPr>
        <w:t>万元</w:t>
      </w:r>
      <w:r w:rsidR="00726EB7">
        <w:rPr>
          <w:rFonts w:ascii="仿宋_GB2312" w:eastAsia="仿宋_GB2312" w:hAnsi="仿宋_GB2312" w:cs="仿宋_GB2312" w:hint="eastAsia"/>
          <w:sz w:val="32"/>
          <w:szCs w:val="32"/>
        </w:rPr>
        <w:t>。</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F2C13">
        <w:rPr>
          <w:rFonts w:ascii="仿宋_GB2312" w:eastAsia="仿宋_GB2312" w:hint="eastAsia"/>
          <w:sz w:val="32"/>
          <w:szCs w:val="32"/>
        </w:rPr>
        <w:t>团委</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726EB7">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7B4598" w:rsidRPr="007B4598">
        <w:rPr>
          <w:rFonts w:ascii="仿宋_GB2312" w:eastAsia="仿宋_GB2312" w:hAnsi="仿宋_GB2312" w:cs="仿宋_GB2312" w:hint="eastAsia"/>
          <w:b/>
          <w:sz w:val="32"/>
          <w:szCs w:val="32"/>
        </w:rPr>
        <w:t>一般公共服务支出</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反映政府</w:t>
      </w:r>
      <w:r w:rsidR="007B4598">
        <w:rPr>
          <w:rFonts w:ascii="仿宋_GB2312" w:eastAsia="仿宋_GB2312" w:hAnsi="仿宋_GB2312" w:cs="仿宋_GB2312" w:hint="eastAsia"/>
          <w:sz w:val="32"/>
          <w:szCs w:val="32"/>
        </w:rPr>
        <w:t>提供一般公共服务的</w:t>
      </w:r>
      <w:r>
        <w:rPr>
          <w:rFonts w:ascii="仿宋_GB2312" w:eastAsia="仿宋_GB2312" w:hAnsi="仿宋_GB2312" w:cs="仿宋_GB2312" w:hint="eastAsia"/>
          <w:sz w:val="32"/>
          <w:szCs w:val="32"/>
        </w:rPr>
        <w:t>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8B1DD5"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四、</w:t>
      </w:r>
      <w:r w:rsidRPr="008B1DD5">
        <w:rPr>
          <w:rFonts w:ascii="仿宋_GB2312" w:eastAsia="仿宋_GB2312" w:hAnsi="仿宋_GB2312" w:cs="仿宋_GB2312" w:hint="eastAsia"/>
          <w:b/>
          <w:sz w:val="32"/>
          <w:szCs w:val="32"/>
        </w:rPr>
        <w:t>其他群众团体事务支出</w:t>
      </w:r>
      <w:r w:rsidR="001F3F40" w:rsidRPr="00A2026C">
        <w:rPr>
          <w:rFonts w:ascii="仿宋_GB2312" w:eastAsia="仿宋_GB2312" w:hAnsi="仿宋_GB2312" w:cs="仿宋_GB2312" w:hint="eastAsia"/>
          <w:b/>
          <w:sz w:val="32"/>
          <w:szCs w:val="32"/>
        </w:rPr>
        <w:t>，</w:t>
      </w:r>
      <w:r w:rsidR="001F3F40">
        <w:rPr>
          <w:rFonts w:ascii="仿宋_GB2312" w:eastAsia="仿宋_GB2312" w:hAnsi="仿宋_GB2312" w:cs="仿宋_GB2312" w:hint="eastAsia"/>
          <w:sz w:val="32"/>
          <w:szCs w:val="32"/>
        </w:rPr>
        <w:t>指用于反映上述项目以外其他</w:t>
      </w:r>
      <w:r w:rsidR="007B4598">
        <w:rPr>
          <w:rFonts w:ascii="仿宋_GB2312" w:eastAsia="仿宋_GB2312" w:hAnsi="仿宋_GB2312" w:cs="仿宋_GB2312" w:hint="eastAsia"/>
          <w:sz w:val="32"/>
          <w:szCs w:val="32"/>
        </w:rPr>
        <w:t>用于群众团体事务</w:t>
      </w:r>
      <w:r w:rsidR="001F3F40">
        <w:rPr>
          <w:rFonts w:ascii="仿宋_GB2312" w:eastAsia="仿宋_GB2312" w:hAnsi="仿宋_GB2312" w:cs="仿宋_GB2312" w:hint="eastAsia"/>
          <w:sz w:val="32"/>
          <w:szCs w:val="32"/>
        </w:rPr>
        <w:t>方面的支出</w:t>
      </w:r>
      <w:r w:rsidR="00BA1258">
        <w:rPr>
          <w:rFonts w:ascii="仿宋_GB2312" w:eastAsia="仿宋_GB2312" w:hAnsi="仿宋_GB2312" w:cs="仿宋_GB2312" w:hint="eastAsia"/>
          <w:sz w:val="32"/>
          <w:szCs w:val="32"/>
        </w:rPr>
        <w:t>。</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8E6A52">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32B" w:rsidRDefault="0066132B" w:rsidP="00FB05B8">
      <w:r>
        <w:separator/>
      </w:r>
    </w:p>
  </w:endnote>
  <w:endnote w:type="continuationSeparator" w:id="1">
    <w:p w:rsidR="0066132B" w:rsidRDefault="0066132B"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32B" w:rsidRDefault="0066132B" w:rsidP="00FB05B8">
      <w:r>
        <w:separator/>
      </w:r>
    </w:p>
  </w:footnote>
  <w:footnote w:type="continuationSeparator" w:id="1">
    <w:p w:rsidR="0066132B" w:rsidRDefault="0066132B"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F3F40"/>
    <w:rsid w:val="0020740D"/>
    <w:rsid w:val="002E4371"/>
    <w:rsid w:val="002F5DE7"/>
    <w:rsid w:val="00320A35"/>
    <w:rsid w:val="00326540"/>
    <w:rsid w:val="00433ACE"/>
    <w:rsid w:val="004349E9"/>
    <w:rsid w:val="004A0106"/>
    <w:rsid w:val="004A3D10"/>
    <w:rsid w:val="005052A0"/>
    <w:rsid w:val="00520B00"/>
    <w:rsid w:val="00642876"/>
    <w:rsid w:val="0066132B"/>
    <w:rsid w:val="0066423B"/>
    <w:rsid w:val="006A4063"/>
    <w:rsid w:val="00723C34"/>
    <w:rsid w:val="00726EB7"/>
    <w:rsid w:val="007636B4"/>
    <w:rsid w:val="007955C4"/>
    <w:rsid w:val="007B4598"/>
    <w:rsid w:val="007C0A98"/>
    <w:rsid w:val="007E301B"/>
    <w:rsid w:val="008A3DAB"/>
    <w:rsid w:val="008B1DD5"/>
    <w:rsid w:val="008E6A52"/>
    <w:rsid w:val="00900172"/>
    <w:rsid w:val="00926570"/>
    <w:rsid w:val="009F2C0D"/>
    <w:rsid w:val="00A0051C"/>
    <w:rsid w:val="00A26EDD"/>
    <w:rsid w:val="00AA3280"/>
    <w:rsid w:val="00AD7F12"/>
    <w:rsid w:val="00B07069"/>
    <w:rsid w:val="00B20E8D"/>
    <w:rsid w:val="00B575DE"/>
    <w:rsid w:val="00B87F89"/>
    <w:rsid w:val="00B9501B"/>
    <w:rsid w:val="00B971E2"/>
    <w:rsid w:val="00BA1258"/>
    <w:rsid w:val="00BF0623"/>
    <w:rsid w:val="00BF5EEC"/>
    <w:rsid w:val="00C660DB"/>
    <w:rsid w:val="00D06EA8"/>
    <w:rsid w:val="00D65E15"/>
    <w:rsid w:val="00D71343"/>
    <w:rsid w:val="00DF56D0"/>
    <w:rsid w:val="00E6504C"/>
    <w:rsid w:val="00E809B6"/>
    <w:rsid w:val="00EE4400"/>
    <w:rsid w:val="00EE5473"/>
    <w:rsid w:val="00F95DE0"/>
    <w:rsid w:val="00FB05B8"/>
    <w:rsid w:val="00FB76B5"/>
    <w:rsid w:val="00FF2C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411</Words>
  <Characters>2345</Characters>
  <Application>Microsoft Office Word</Application>
  <DocSecurity>0</DocSecurity>
  <Lines>19</Lines>
  <Paragraphs>5</Paragraphs>
  <ScaleCrop>false</ScaleCrop>
  <Company>番茄花园</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34</cp:revision>
  <dcterms:created xsi:type="dcterms:W3CDTF">2018-08-21T13:39:00Z</dcterms:created>
  <dcterms:modified xsi:type="dcterms:W3CDTF">2018-08-25T11:44:00Z</dcterms:modified>
</cp:coreProperties>
</file>