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                        </w:t>
      </w:r>
    </w:p>
    <w:p>
      <w:pPr>
        <w:ind w:firstLine="42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 xml:space="preserve">                             行政处罚公开信息表</w:t>
      </w:r>
    </w:p>
    <w:tbl>
      <w:tblPr>
        <w:tblStyle w:val="5"/>
        <w:tblW w:w="14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81"/>
        <w:gridCol w:w="2081"/>
        <w:gridCol w:w="1097"/>
        <w:gridCol w:w="2049"/>
        <w:gridCol w:w="1218"/>
        <w:gridCol w:w="1571"/>
        <w:gridCol w:w="1359"/>
        <w:gridCol w:w="1411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87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9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单位（个人）</w:t>
            </w:r>
          </w:p>
        </w:tc>
        <w:tc>
          <w:tcPr>
            <w:tcW w:w="208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统一社会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09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法定代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表  人</w:t>
            </w:r>
          </w:p>
        </w:tc>
        <w:tc>
          <w:tcPr>
            <w:tcW w:w="2049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处罚决定书</w:t>
            </w:r>
          </w:p>
        </w:tc>
        <w:tc>
          <w:tcPr>
            <w:tcW w:w="1218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违法行为</w:t>
            </w:r>
          </w:p>
        </w:tc>
        <w:tc>
          <w:tcPr>
            <w:tcW w:w="157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135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行政处罚决定</w:t>
            </w:r>
          </w:p>
        </w:tc>
        <w:tc>
          <w:tcPr>
            <w:tcW w:w="1411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处罚时间</w:t>
            </w:r>
          </w:p>
        </w:tc>
        <w:tc>
          <w:tcPr>
            <w:tcW w:w="1402" w:type="dxa"/>
          </w:tcPr>
          <w:p>
            <w:pPr>
              <w:spacing w:line="7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287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林芝新绎旅游开发有限公司米林分公司安全设备未进行经常性维护、并定期检测案</w:t>
            </w:r>
          </w:p>
        </w:tc>
        <w:tc>
          <w:tcPr>
            <w:tcW w:w="98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林芝新绎旅游开发有限公司米林分公司</w:t>
            </w:r>
          </w:p>
        </w:tc>
        <w:tc>
          <w:tcPr>
            <w:tcW w:w="208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91540422MAB02XWG24</w:t>
            </w:r>
          </w:p>
        </w:tc>
        <w:tc>
          <w:tcPr>
            <w:tcW w:w="1097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胡锋</w:t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49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（林市）应急罚〔2024〕8号</w:t>
            </w:r>
          </w:p>
        </w:tc>
        <w:tc>
          <w:tcPr>
            <w:tcW w:w="1218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配电房8具二氧化碳灭火器、2具干粉灭火器2023年8月份过期。</w:t>
            </w:r>
          </w:p>
        </w:tc>
        <w:tc>
          <w:tcPr>
            <w:tcW w:w="157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val="en-US" w:eastAsia="zh-CN"/>
              </w:rPr>
              <w:t>该公司违反了《中华人民共和国安全生产法》第三十六条第二款之规定，依据《中华人民共和国安全生产法》第九十九条第三款的规定。</w:t>
            </w:r>
          </w:p>
        </w:tc>
        <w:tc>
          <w:tcPr>
            <w:tcW w:w="1359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对该公司作出</w:t>
            </w: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lang w:val="en-US" w:eastAsia="zh-CN"/>
              </w:rPr>
              <w:t>责令限期改正，处45000（肆万伍仟元整）行政处罚。</w:t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" w:eastAsia="zh-CN"/>
              </w:rPr>
            </w:pPr>
          </w:p>
        </w:tc>
        <w:tc>
          <w:tcPr>
            <w:tcW w:w="1411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2024年</w:t>
            </w:r>
            <w:r>
              <w:rPr>
                <w:rFonts w:hint="default"/>
                <w:sz w:val="20"/>
                <w:szCs w:val="22"/>
                <w:vertAlign w:val="baseline"/>
                <w:lang w:val="en" w:eastAsia="zh-CN"/>
              </w:rPr>
              <w:t>6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20"/>
                <w:szCs w:val="22"/>
                <w:vertAlign w:val="baseline"/>
                <w:lang w:val="en" w:eastAsia="zh-CN"/>
              </w:rPr>
              <w:t>2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8日</w:t>
            </w:r>
          </w:p>
        </w:tc>
        <w:tc>
          <w:tcPr>
            <w:tcW w:w="1402" w:type="dxa"/>
          </w:tcPr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林芝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市应</w:t>
            </w:r>
          </w:p>
          <w:p>
            <w:pP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急管</w:t>
            </w:r>
          </w:p>
          <w:p>
            <w:pPr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zY2YjgyZDYxM2I5YjA0MGEwMGZjNWFjNjM5N2EifQ=="/>
  </w:docVars>
  <w:rsids>
    <w:rsidRoot w:val="00000000"/>
    <w:rsid w:val="00FA482E"/>
    <w:rsid w:val="09EE7772"/>
    <w:rsid w:val="0DFF0C18"/>
    <w:rsid w:val="0FFDD714"/>
    <w:rsid w:val="17FC4F9A"/>
    <w:rsid w:val="1B027786"/>
    <w:rsid w:val="1B1C367D"/>
    <w:rsid w:val="1FFF5026"/>
    <w:rsid w:val="260138D9"/>
    <w:rsid w:val="2BCA3346"/>
    <w:rsid w:val="30203D91"/>
    <w:rsid w:val="34832659"/>
    <w:rsid w:val="36FB82AB"/>
    <w:rsid w:val="3AEF9811"/>
    <w:rsid w:val="3B3F417F"/>
    <w:rsid w:val="3DFF71CA"/>
    <w:rsid w:val="3EFD747B"/>
    <w:rsid w:val="3FAF5957"/>
    <w:rsid w:val="3FAF909F"/>
    <w:rsid w:val="3FBF0222"/>
    <w:rsid w:val="3FFEDBFA"/>
    <w:rsid w:val="44EE01E6"/>
    <w:rsid w:val="455822D0"/>
    <w:rsid w:val="4CA83D86"/>
    <w:rsid w:val="4CFB09F8"/>
    <w:rsid w:val="4D43698A"/>
    <w:rsid w:val="4F741932"/>
    <w:rsid w:val="50C319E0"/>
    <w:rsid w:val="53EFFA30"/>
    <w:rsid w:val="567E56A5"/>
    <w:rsid w:val="56B3ECC1"/>
    <w:rsid w:val="5A99F06E"/>
    <w:rsid w:val="5B7FF0FF"/>
    <w:rsid w:val="5D2F4FD2"/>
    <w:rsid w:val="5D3F55C9"/>
    <w:rsid w:val="5D9BBC43"/>
    <w:rsid w:val="5EC56A6D"/>
    <w:rsid w:val="5EFFA8C9"/>
    <w:rsid w:val="5F526256"/>
    <w:rsid w:val="66A51361"/>
    <w:rsid w:val="66EFB78E"/>
    <w:rsid w:val="672C16B9"/>
    <w:rsid w:val="6AE1656A"/>
    <w:rsid w:val="6B881251"/>
    <w:rsid w:val="6BBBE6AE"/>
    <w:rsid w:val="6D7C2BF5"/>
    <w:rsid w:val="6DF7DA30"/>
    <w:rsid w:val="6DFFF491"/>
    <w:rsid w:val="6EDE4BB2"/>
    <w:rsid w:val="6F5F2AD9"/>
    <w:rsid w:val="6F681232"/>
    <w:rsid w:val="7377BF8F"/>
    <w:rsid w:val="747D7199"/>
    <w:rsid w:val="74FD4F95"/>
    <w:rsid w:val="75FBF7C3"/>
    <w:rsid w:val="767F82BA"/>
    <w:rsid w:val="76CAA2D4"/>
    <w:rsid w:val="78FD1CCE"/>
    <w:rsid w:val="7A3FA2CF"/>
    <w:rsid w:val="7DAF0F87"/>
    <w:rsid w:val="7DBE3118"/>
    <w:rsid w:val="7E779675"/>
    <w:rsid w:val="7EF6265C"/>
    <w:rsid w:val="7F2AC99C"/>
    <w:rsid w:val="7F4BAAC9"/>
    <w:rsid w:val="7F7E10A2"/>
    <w:rsid w:val="7F9B203D"/>
    <w:rsid w:val="7FBD112D"/>
    <w:rsid w:val="7FD7CCCB"/>
    <w:rsid w:val="7FF750E3"/>
    <w:rsid w:val="7FFE59D1"/>
    <w:rsid w:val="8FDD42AF"/>
    <w:rsid w:val="9B6AB9AF"/>
    <w:rsid w:val="AEA757A0"/>
    <w:rsid w:val="AFFB0E04"/>
    <w:rsid w:val="B1ED530A"/>
    <w:rsid w:val="BEFF52EA"/>
    <w:rsid w:val="BF7F4C31"/>
    <w:rsid w:val="BFDD4DF7"/>
    <w:rsid w:val="BFFF9571"/>
    <w:rsid w:val="CE3FD230"/>
    <w:rsid w:val="D3EF0537"/>
    <w:rsid w:val="D7DF0B9C"/>
    <w:rsid w:val="DFF625D0"/>
    <w:rsid w:val="E73500F7"/>
    <w:rsid w:val="E77CE73F"/>
    <w:rsid w:val="EEE6CF55"/>
    <w:rsid w:val="EEFF9B62"/>
    <w:rsid w:val="EFDB6D11"/>
    <w:rsid w:val="F2FE0948"/>
    <w:rsid w:val="F5FD3F9F"/>
    <w:rsid w:val="F5FF391F"/>
    <w:rsid w:val="F6B5B806"/>
    <w:rsid w:val="F73E719C"/>
    <w:rsid w:val="F7BDC6F3"/>
    <w:rsid w:val="F9F790B3"/>
    <w:rsid w:val="FBBDFB70"/>
    <w:rsid w:val="FD672D6E"/>
    <w:rsid w:val="FD9D2D8B"/>
    <w:rsid w:val="FE3F2527"/>
    <w:rsid w:val="FFBDDAAB"/>
    <w:rsid w:val="FFCF1734"/>
    <w:rsid w:val="FFFF0CEC"/>
    <w:rsid w:val="FFFFD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505</Characters>
  <Lines>0</Lines>
  <Paragraphs>0</Paragraphs>
  <TotalTime>20</TotalTime>
  <ScaleCrop>false</ScaleCrop>
  <LinksUpToDate>false</LinksUpToDate>
  <CharactersWithSpaces>507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2021-11-29T08:46:00Z</dcterms:created>
  <dc:creator>123</dc:creator>
  <cp:lastModifiedBy>Administrator</cp:lastModifiedBy>
  <cp:lastPrinted>2022-01-09T03:04:00Z</cp:lastPrinted>
  <dcterms:modified xsi:type="dcterms:W3CDTF">2024-07-03T04:20:40Z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E3CD0063C64A4BDCBC7C12762FD6634E</vt:lpwstr>
  </property>
</Properties>
</file>