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ascii="BZDBT" w:eastAsia="BZDBT"/>
          <w:b/>
          <w:color w:val="FF0000"/>
          <w:spacing w:val="16"/>
          <w:szCs w:val="32"/>
        </w:rPr>
      </w:pPr>
    </w:p>
    <w:p>
      <w:pPr>
        <w:tabs>
          <w:tab w:val="left" w:pos="4416"/>
        </w:tabs>
        <w:spacing w:line="360" w:lineRule="exact"/>
        <w:jc w:val="left"/>
        <w:rPr>
          <w:rFonts w:ascii="BZDBT" w:eastAsia="BZDBT"/>
          <w:b/>
          <w:color w:val="FF0000"/>
          <w:spacing w:val="16"/>
          <w:szCs w:val="32"/>
        </w:rPr>
      </w:pPr>
      <w:r>
        <w:rPr>
          <w:rFonts w:ascii="BZDBT" w:eastAsia="BZDBT"/>
          <w:b/>
          <w:color w:val="FF0000"/>
          <w:spacing w:val="16"/>
          <w:szCs w:val="32"/>
        </w:rPr>
        <w:tab/>
      </w:r>
    </w:p>
    <w:p>
      <w:pPr>
        <w:spacing w:line="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林芝市第一批市级文物保护单位名单</w:t>
      </w:r>
      <w:bookmarkEnd w:id="0"/>
    </w:p>
    <w:tbl>
      <w:tblPr>
        <w:tblStyle w:val="4"/>
        <w:tblW w:w="14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938"/>
        <w:gridCol w:w="5511"/>
        <w:gridCol w:w="1732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w w:val="85"/>
                <w:szCs w:val="21"/>
              </w:rPr>
            </w:pPr>
            <w:r>
              <w:rPr>
                <w:rFonts w:hint="eastAsia" w:ascii="黑体" w:hAnsi="黑体" w:eastAsia="黑体"/>
                <w:w w:val="85"/>
                <w:szCs w:val="21"/>
              </w:rPr>
              <w:t>序号</w:t>
            </w:r>
          </w:p>
        </w:tc>
        <w:tc>
          <w:tcPr>
            <w:tcW w:w="393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w w:val="85"/>
                <w:szCs w:val="21"/>
              </w:rPr>
            </w:pPr>
            <w:r>
              <w:rPr>
                <w:rFonts w:hint="eastAsia" w:ascii="黑体" w:hAnsi="黑体" w:eastAsia="黑体"/>
                <w:w w:val="85"/>
                <w:szCs w:val="21"/>
              </w:rPr>
              <w:t>名称</w:t>
            </w:r>
          </w:p>
        </w:tc>
        <w:tc>
          <w:tcPr>
            <w:tcW w:w="5511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w w:val="85"/>
                <w:szCs w:val="21"/>
              </w:rPr>
            </w:pPr>
            <w:r>
              <w:rPr>
                <w:rFonts w:hint="eastAsia" w:ascii="黑体" w:hAnsi="黑体" w:eastAsia="黑体"/>
                <w:w w:val="85"/>
                <w:szCs w:val="21"/>
              </w:rPr>
              <w:t>地点</w:t>
            </w:r>
          </w:p>
        </w:tc>
        <w:tc>
          <w:tcPr>
            <w:tcW w:w="173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w w:val="85"/>
                <w:szCs w:val="21"/>
              </w:rPr>
            </w:pPr>
            <w:r>
              <w:rPr>
                <w:rFonts w:hint="eastAsia" w:ascii="黑体" w:hAnsi="黑体" w:eastAsia="黑体"/>
                <w:w w:val="85"/>
                <w:szCs w:val="21"/>
              </w:rPr>
              <w:t>类别</w:t>
            </w:r>
          </w:p>
        </w:tc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w w:val="85"/>
                <w:szCs w:val="21"/>
              </w:rPr>
            </w:pPr>
            <w:r>
              <w:rPr>
                <w:rFonts w:hint="eastAsia" w:ascii="黑体" w:hAnsi="黑体" w:eastAsia="黑体"/>
                <w:w w:val="85"/>
                <w:szCs w:val="21"/>
              </w:rPr>
              <w:t>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8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5"/>
                <w:szCs w:val="21"/>
              </w:rPr>
              <w:t>古建筑（3处）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1</w:t>
            </w:r>
          </w:p>
        </w:tc>
        <w:tc>
          <w:tcPr>
            <w:tcW w:w="393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塔巴寺</w:t>
            </w:r>
          </w:p>
        </w:tc>
        <w:tc>
          <w:tcPr>
            <w:tcW w:w="551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林芝市察隅县古玉乡玉和村布玉组</w:t>
            </w:r>
          </w:p>
        </w:tc>
        <w:tc>
          <w:tcPr>
            <w:tcW w:w="17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古建筑</w:t>
            </w:r>
          </w:p>
        </w:tc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清代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2</w:t>
            </w:r>
          </w:p>
        </w:tc>
        <w:tc>
          <w:tcPr>
            <w:tcW w:w="393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瓦藏达杰庄园</w:t>
            </w:r>
          </w:p>
        </w:tc>
        <w:tc>
          <w:tcPr>
            <w:tcW w:w="551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林芝市察隅县察瓦龙乡前中瓦村</w:t>
            </w:r>
          </w:p>
        </w:tc>
        <w:tc>
          <w:tcPr>
            <w:tcW w:w="17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古建筑</w:t>
            </w:r>
          </w:p>
        </w:tc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清代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3</w:t>
            </w:r>
          </w:p>
        </w:tc>
        <w:tc>
          <w:tcPr>
            <w:tcW w:w="393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曲觉拉康</w:t>
            </w:r>
          </w:p>
        </w:tc>
        <w:tc>
          <w:tcPr>
            <w:tcW w:w="551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林芝市巴宜区米瑞乡色果拉村</w:t>
            </w:r>
          </w:p>
        </w:tc>
        <w:tc>
          <w:tcPr>
            <w:tcW w:w="17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古建筑</w:t>
            </w:r>
          </w:p>
        </w:tc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13世纪末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8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5"/>
                <w:szCs w:val="21"/>
              </w:rPr>
              <w:t>石窟寺及石刻（4处）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4</w:t>
            </w:r>
          </w:p>
        </w:tc>
        <w:tc>
          <w:tcPr>
            <w:tcW w:w="393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吉木雄摩崖造像群</w:t>
            </w:r>
          </w:p>
        </w:tc>
        <w:tc>
          <w:tcPr>
            <w:tcW w:w="551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林芝市工布江达县朱拉乡吉木雄村</w:t>
            </w:r>
          </w:p>
        </w:tc>
        <w:tc>
          <w:tcPr>
            <w:tcW w:w="17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石窟寺及石刻</w:t>
            </w:r>
          </w:p>
        </w:tc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17-18世纪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5</w:t>
            </w:r>
          </w:p>
        </w:tc>
        <w:tc>
          <w:tcPr>
            <w:tcW w:w="393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丹娘村石雕像</w:t>
            </w:r>
          </w:p>
        </w:tc>
        <w:tc>
          <w:tcPr>
            <w:tcW w:w="551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林芝市米林县丹娘乡丹娘村</w:t>
            </w:r>
          </w:p>
        </w:tc>
        <w:tc>
          <w:tcPr>
            <w:tcW w:w="17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石窟寺及石刻</w:t>
            </w:r>
          </w:p>
        </w:tc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明代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6</w:t>
            </w:r>
          </w:p>
        </w:tc>
        <w:tc>
          <w:tcPr>
            <w:tcW w:w="393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朗钦山摩崖造像</w:t>
            </w:r>
          </w:p>
        </w:tc>
        <w:tc>
          <w:tcPr>
            <w:tcW w:w="551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林芝市朗县朗镇堆巴村</w:t>
            </w:r>
          </w:p>
        </w:tc>
        <w:tc>
          <w:tcPr>
            <w:tcW w:w="17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石窟寺及石刻</w:t>
            </w:r>
          </w:p>
        </w:tc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17世纪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7</w:t>
            </w:r>
          </w:p>
        </w:tc>
        <w:tc>
          <w:tcPr>
            <w:tcW w:w="393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扎绕寺磨崖石刻群</w:t>
            </w:r>
          </w:p>
        </w:tc>
        <w:tc>
          <w:tcPr>
            <w:tcW w:w="551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林芝市米林县扎西绕登乡雪巴村</w:t>
            </w:r>
          </w:p>
        </w:tc>
        <w:tc>
          <w:tcPr>
            <w:tcW w:w="17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石窟寺及石刻</w:t>
            </w:r>
          </w:p>
        </w:tc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15-16世纪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8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5"/>
                <w:szCs w:val="21"/>
              </w:rPr>
              <w:t>古遗址（1处）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8</w:t>
            </w:r>
          </w:p>
        </w:tc>
        <w:tc>
          <w:tcPr>
            <w:tcW w:w="393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嘎朗王宫遗址（雪瓦卡遗址）</w:t>
            </w:r>
          </w:p>
        </w:tc>
        <w:tc>
          <w:tcPr>
            <w:tcW w:w="551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林芝市波密县故乡嘎朗村</w:t>
            </w:r>
          </w:p>
        </w:tc>
        <w:tc>
          <w:tcPr>
            <w:tcW w:w="17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古遗址</w:t>
            </w:r>
          </w:p>
        </w:tc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宋辽金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8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5"/>
                <w:szCs w:val="21"/>
              </w:rPr>
              <w:t>近现代重要史迹及代表性建筑（4）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9</w:t>
            </w:r>
          </w:p>
        </w:tc>
        <w:tc>
          <w:tcPr>
            <w:tcW w:w="393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阿沛庄园（阿沛管家庄园）</w:t>
            </w:r>
          </w:p>
        </w:tc>
        <w:tc>
          <w:tcPr>
            <w:tcW w:w="551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林芝市工布江达县仲莎乡林则村</w:t>
            </w:r>
          </w:p>
        </w:tc>
        <w:tc>
          <w:tcPr>
            <w:tcW w:w="17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近现代建筑</w:t>
            </w:r>
          </w:p>
        </w:tc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中华民国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10</w:t>
            </w:r>
          </w:p>
        </w:tc>
        <w:tc>
          <w:tcPr>
            <w:tcW w:w="393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kern w:val="0"/>
                <w:szCs w:val="21"/>
              </w:rPr>
              <w:t>国门教育讲习所</w:t>
            </w:r>
          </w:p>
        </w:tc>
        <w:tc>
          <w:tcPr>
            <w:tcW w:w="551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kern w:val="0"/>
                <w:szCs w:val="21"/>
              </w:rPr>
              <w:t>林芝市朗县金东乡东雄村</w:t>
            </w:r>
          </w:p>
        </w:tc>
        <w:tc>
          <w:tcPr>
            <w:tcW w:w="17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近现代建筑</w:t>
            </w:r>
          </w:p>
        </w:tc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近现代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11</w:t>
            </w:r>
          </w:p>
        </w:tc>
        <w:tc>
          <w:tcPr>
            <w:tcW w:w="393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kern w:val="0"/>
                <w:szCs w:val="21"/>
              </w:rPr>
              <w:t>鲁朗知青点</w:t>
            </w:r>
          </w:p>
        </w:tc>
        <w:tc>
          <w:tcPr>
            <w:tcW w:w="551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kern w:val="0"/>
                <w:szCs w:val="21"/>
              </w:rPr>
              <w:t>林芝市巴宜区鲁朗镇东巴才村</w:t>
            </w:r>
          </w:p>
        </w:tc>
        <w:tc>
          <w:tcPr>
            <w:tcW w:w="17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近现代建筑</w:t>
            </w:r>
          </w:p>
        </w:tc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近现代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12</w:t>
            </w:r>
          </w:p>
        </w:tc>
        <w:tc>
          <w:tcPr>
            <w:tcW w:w="393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kern w:val="0"/>
                <w:szCs w:val="21"/>
              </w:rPr>
              <w:t>藏东南文化遗产博物馆</w:t>
            </w:r>
          </w:p>
        </w:tc>
        <w:tc>
          <w:tcPr>
            <w:tcW w:w="551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林芝市巴宜区八一镇巴吉村</w:t>
            </w:r>
          </w:p>
        </w:tc>
        <w:tc>
          <w:tcPr>
            <w:tcW w:w="17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近现代建筑</w:t>
            </w:r>
          </w:p>
        </w:tc>
        <w:tc>
          <w:tcPr>
            <w:tcW w:w="251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8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Cs w:val="21"/>
              </w:rPr>
              <w:t>近现代</w:t>
            </w:r>
          </w:p>
        </w:tc>
      </w:tr>
    </w:tbl>
    <w:p>
      <w:pPr>
        <w:spacing w:line="0" w:lineRule="atLeas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1701" w:gutter="0"/>
          <w:pgNumType w:fmt="numberInDash"/>
          <w:cols w:space="0" w:num="1"/>
          <w:docGrid w:type="lines" w:linePitch="327" w:charSpace="0"/>
        </w:sectPr>
      </w:pPr>
    </w:p>
    <w:p>
      <w:pPr>
        <w:snapToGrid w:val="0"/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1701" w:gutter="0"/>
      <w:paperSrc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ZDBT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2" o:spid="_x0000_s2049" o:spt="202" type="#_x0000_t202" style="position:absolute;left:0pt;margin-top:0pt;height:144pt;width:144pt;mso-position-horizontal:outside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D1C"/>
    <w:rsid w:val="00035D1C"/>
    <w:rsid w:val="001E19FD"/>
    <w:rsid w:val="002C760A"/>
    <w:rsid w:val="003213F1"/>
    <w:rsid w:val="00517633"/>
    <w:rsid w:val="006E7465"/>
    <w:rsid w:val="00BA20D7"/>
    <w:rsid w:val="00BC32B3"/>
    <w:rsid w:val="7606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1243</Characters>
  <Lines>10</Lines>
  <Paragraphs>2</Paragraphs>
  <TotalTime>3</TotalTime>
  <ScaleCrop>false</ScaleCrop>
  <LinksUpToDate>false</LinksUpToDate>
  <CharactersWithSpaces>1458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2020-05-11T08:08:00Z</dcterms:created>
  <dc:creator>Administrator</dc:creator>
  <cp:lastModifiedBy>NATE</cp:lastModifiedBy>
  <cp:lastPrinted>2020-05-15T03:42:00Z</cp:lastPrinted>
  <dcterms:modified xsi:type="dcterms:W3CDTF">2020-05-25T09:56:34Z</dcterms:modified>
  <dc:title>林政发〔2020〕 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